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A2" w:rsidRPr="0018717E" w:rsidRDefault="00C954A2" w:rsidP="00C954A2">
      <w:pPr>
        <w:jc w:val="center"/>
        <w:rPr>
          <w:b/>
          <w:sz w:val="32"/>
          <w:szCs w:val="32"/>
        </w:rPr>
      </w:pPr>
      <w:r w:rsidRPr="0018717E">
        <w:rPr>
          <w:b/>
          <w:sz w:val="32"/>
          <w:szCs w:val="32"/>
        </w:rPr>
        <w:t xml:space="preserve">Amarillo College Curriculum Map </w:t>
      </w:r>
      <w:r>
        <w:rPr>
          <w:b/>
          <w:sz w:val="32"/>
          <w:szCs w:val="32"/>
        </w:rPr>
        <w:t>Social Work</w:t>
      </w:r>
    </w:p>
    <w:p w:rsidR="00C11732" w:rsidRDefault="00C954A2" w:rsidP="00C954A2">
      <w:pPr>
        <w:spacing w:after="0"/>
        <w:rPr>
          <w:b/>
          <w:sz w:val="24"/>
          <w:szCs w:val="24"/>
        </w:rPr>
      </w:pPr>
      <w:r w:rsidRPr="00850257">
        <w:rPr>
          <w:b/>
          <w:sz w:val="24"/>
          <w:szCs w:val="24"/>
        </w:rPr>
        <w:t xml:space="preserve">Division: </w:t>
      </w:r>
      <w:r>
        <w:rPr>
          <w:b/>
          <w:sz w:val="24"/>
          <w:szCs w:val="24"/>
        </w:rPr>
        <w:t xml:space="preserve">Social and Behavioral Sciences </w:t>
      </w:r>
      <w:r w:rsidRPr="00850257">
        <w:rPr>
          <w:b/>
          <w:sz w:val="24"/>
          <w:szCs w:val="24"/>
        </w:rPr>
        <w:br/>
        <w:t>Degree/Academic Program(s):</w:t>
      </w:r>
      <w:r>
        <w:rPr>
          <w:b/>
          <w:sz w:val="24"/>
          <w:szCs w:val="24"/>
        </w:rPr>
        <w:t xml:space="preserve"> </w:t>
      </w:r>
      <w:proofErr w:type="gramStart"/>
      <w:r>
        <w:rPr>
          <w:b/>
          <w:sz w:val="24"/>
          <w:szCs w:val="24"/>
        </w:rPr>
        <w:t xml:space="preserve">SOCW.AS  </w:t>
      </w:r>
      <w:proofErr w:type="gramEnd"/>
      <w:r w:rsidRPr="00850257">
        <w:rPr>
          <w:b/>
          <w:sz w:val="24"/>
          <w:szCs w:val="24"/>
        </w:rPr>
        <w:br/>
      </w:r>
      <w:r>
        <w:rPr>
          <w:b/>
          <w:sz w:val="24"/>
          <w:szCs w:val="24"/>
        </w:rPr>
        <w:t>Person Responsible for Area/Title:  Dr. Alan Kee</w:t>
      </w:r>
      <w:r>
        <w:rPr>
          <w:b/>
          <w:sz w:val="24"/>
          <w:szCs w:val="24"/>
        </w:rPr>
        <w:br/>
      </w:r>
      <w:r w:rsidRPr="00850257">
        <w:rPr>
          <w:b/>
          <w:sz w:val="24"/>
          <w:szCs w:val="24"/>
        </w:rPr>
        <w:t>Component Director/Chair:</w:t>
      </w:r>
      <w:r>
        <w:rPr>
          <w:b/>
          <w:sz w:val="24"/>
          <w:szCs w:val="24"/>
        </w:rPr>
        <w:t xml:space="preserve"> Dr. Alan Kee</w:t>
      </w:r>
    </w:p>
    <w:p w:rsidR="00C954A2" w:rsidRDefault="00C11732" w:rsidP="00C11732">
      <w:pPr>
        <w:rPr>
          <w:b/>
          <w:sz w:val="24"/>
          <w:szCs w:val="24"/>
        </w:rPr>
      </w:pPr>
      <w:r>
        <w:rPr>
          <w:b/>
          <w:sz w:val="24"/>
          <w:szCs w:val="24"/>
        </w:rPr>
        <w:t xml:space="preserve">Mission Statement: </w:t>
      </w:r>
      <w:r w:rsidRPr="00C11732">
        <w:rPr>
          <w:sz w:val="24"/>
          <w:szCs w:val="24"/>
          <w:shd w:val="clear" w:color="auto" w:fill="FFFFFF"/>
        </w:rPr>
        <w:t xml:space="preserve">Social work is a profession that strives to enhance the social functioning of all people and promotes the development of environmental conditions that will help people achieve their maximum potential. </w:t>
      </w:r>
      <w:r w:rsidRPr="00C11732">
        <w:t xml:space="preserve">The mission of the Social Work Program at Amarillo College is to provide a diverse, dynamic, scientific and personalized learning environment that inspires student achievement, fosters academic excellence, promotes service, and facilitates lifelong learning.  Further, the program is designed to promote and develop skills in critical thinking, scientific literacy, and an appreciation of different perspectives in Social Work. </w:t>
      </w:r>
      <w:r w:rsidR="00C954A2" w:rsidRPr="00850257">
        <w:rPr>
          <w:b/>
          <w:sz w:val="24"/>
          <w:szCs w:val="24"/>
        </w:rPr>
        <w:br/>
        <w:t>Submission Date:</w:t>
      </w:r>
      <w:r w:rsidR="00C954A2">
        <w:rPr>
          <w:b/>
          <w:sz w:val="24"/>
          <w:szCs w:val="24"/>
        </w:rPr>
        <w:t xml:space="preserve"> 12-1-15</w:t>
      </w:r>
    </w:p>
    <w:p w:rsidR="00C11732" w:rsidRPr="00850257" w:rsidRDefault="00C11732" w:rsidP="00C954A2">
      <w:pPr>
        <w:spacing w:after="0"/>
        <w:rPr>
          <w:b/>
          <w:sz w:val="24"/>
          <w:szCs w:val="24"/>
        </w:rPr>
      </w:pPr>
    </w:p>
    <w:p w:rsidR="00C954A2" w:rsidRDefault="00C954A2" w:rsidP="00C954A2">
      <w:pPr>
        <w:pBdr>
          <w:bottom w:val="single" w:sz="12" w:space="1" w:color="auto"/>
        </w:pBdr>
      </w:pPr>
    </w:p>
    <w:p w:rsidR="00C954A2" w:rsidRDefault="00183218" w:rsidP="00C954A2">
      <w:pPr>
        <w:tabs>
          <w:tab w:val="left" w:pos="1425"/>
        </w:tabs>
        <w:spacing w:after="0"/>
        <w:rPr>
          <w:b/>
          <w:sz w:val="28"/>
          <w:szCs w:val="28"/>
        </w:rPr>
      </w:pPr>
      <w:r>
        <w:rPr>
          <w:b/>
          <w:sz w:val="28"/>
          <w:szCs w:val="28"/>
        </w:rPr>
        <w:t xml:space="preserve">Note: </w:t>
      </w:r>
      <w:r w:rsidRPr="00183218">
        <w:rPr>
          <w:sz w:val="28"/>
          <w:szCs w:val="28"/>
        </w:rPr>
        <w:t xml:space="preserve">Only SOCW 2361 required for </w:t>
      </w:r>
      <w:r>
        <w:rPr>
          <w:sz w:val="28"/>
          <w:szCs w:val="28"/>
        </w:rPr>
        <w:t xml:space="preserve">non-general education specific to </w:t>
      </w:r>
      <w:bookmarkStart w:id="0" w:name="_GoBack"/>
      <w:bookmarkEnd w:id="0"/>
      <w:r w:rsidRPr="00183218">
        <w:rPr>
          <w:sz w:val="28"/>
          <w:szCs w:val="28"/>
        </w:rPr>
        <w:t>this degree plan.</w:t>
      </w:r>
      <w:r>
        <w:rPr>
          <w:b/>
          <w:sz w:val="28"/>
          <w:szCs w:val="28"/>
        </w:rPr>
        <w:br/>
      </w:r>
    </w:p>
    <w:tbl>
      <w:tblPr>
        <w:tblStyle w:val="TableGrid"/>
        <w:tblW w:w="0" w:type="auto"/>
        <w:tblLook w:val="04A0" w:firstRow="1" w:lastRow="0" w:firstColumn="1" w:lastColumn="0" w:noHBand="0" w:noVBand="1"/>
      </w:tblPr>
      <w:tblGrid>
        <w:gridCol w:w="1798"/>
        <w:gridCol w:w="3080"/>
        <w:gridCol w:w="2430"/>
        <w:gridCol w:w="3482"/>
      </w:tblGrid>
      <w:tr w:rsidR="00C954A2" w:rsidRPr="00850257" w:rsidTr="00E53A43">
        <w:tc>
          <w:tcPr>
            <w:tcW w:w="10790" w:type="dxa"/>
            <w:gridSpan w:val="4"/>
          </w:tcPr>
          <w:p w:rsidR="00C954A2" w:rsidRPr="00850257" w:rsidRDefault="00C954A2" w:rsidP="00C57870">
            <w:pPr>
              <w:rPr>
                <w:b/>
                <w:sz w:val="24"/>
                <w:szCs w:val="24"/>
              </w:rPr>
            </w:pPr>
            <w:r w:rsidRPr="00850257">
              <w:rPr>
                <w:b/>
                <w:sz w:val="24"/>
                <w:szCs w:val="24"/>
              </w:rPr>
              <w:t>Goal #1:</w:t>
            </w:r>
            <w:r>
              <w:rPr>
                <w:b/>
                <w:sz w:val="24"/>
                <w:szCs w:val="24"/>
              </w:rPr>
              <w:t xml:space="preserve">  </w:t>
            </w:r>
            <w:r w:rsidRPr="006C39AA">
              <w:rPr>
                <w:rFonts w:eastAsia="Times New Roman" w:cs="Arial"/>
                <w:b/>
                <w:color w:val="000000"/>
                <w:sz w:val="24"/>
                <w:szCs w:val="24"/>
              </w:rPr>
              <w:t xml:space="preserve">To graduate students who will understand and apply basic scientific methods in </w:t>
            </w:r>
            <w:r>
              <w:rPr>
                <w:rFonts w:eastAsia="Times New Roman" w:cs="Arial"/>
                <w:b/>
                <w:color w:val="000000"/>
                <w:sz w:val="24"/>
                <w:szCs w:val="24"/>
              </w:rPr>
              <w:t>social work</w:t>
            </w:r>
            <w:r w:rsidRPr="006C39AA">
              <w:rPr>
                <w:rFonts w:eastAsia="Times New Roman" w:cs="Arial"/>
                <w:b/>
                <w:color w:val="000000"/>
                <w:sz w:val="24"/>
                <w:szCs w:val="24"/>
              </w:rPr>
              <w:t xml:space="preserve">, including research design, </w:t>
            </w:r>
            <w:r>
              <w:rPr>
                <w:rFonts w:eastAsia="Times New Roman" w:cs="Arial"/>
                <w:b/>
                <w:color w:val="000000"/>
                <w:sz w:val="24"/>
                <w:szCs w:val="24"/>
              </w:rPr>
              <w:t xml:space="preserve">empirical and quantitative </w:t>
            </w:r>
            <w:r w:rsidRPr="006C39AA">
              <w:rPr>
                <w:rFonts w:eastAsia="Times New Roman" w:cs="Arial"/>
                <w:b/>
                <w:color w:val="000000"/>
                <w:sz w:val="24"/>
                <w:szCs w:val="24"/>
              </w:rPr>
              <w:t>data analysis, and interpretation.</w:t>
            </w:r>
          </w:p>
        </w:tc>
      </w:tr>
      <w:tr w:rsidR="00C57870" w:rsidRPr="00850257" w:rsidTr="00C57870">
        <w:trPr>
          <w:trHeight w:val="1052"/>
        </w:trPr>
        <w:tc>
          <w:tcPr>
            <w:tcW w:w="1798"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Program-Specific Courses</w:t>
            </w:r>
          </w:p>
        </w:tc>
        <w:tc>
          <w:tcPr>
            <w:tcW w:w="3080"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#1:</w:t>
            </w:r>
          </w:p>
          <w:p w:rsidR="00C57870" w:rsidRPr="00511A14" w:rsidRDefault="00C57870" w:rsidP="00C954A2">
            <w:pPr>
              <w:tabs>
                <w:tab w:val="left" w:pos="1425"/>
              </w:tabs>
              <w:rPr>
                <w:b/>
                <w:sz w:val="20"/>
                <w:szCs w:val="20"/>
              </w:rPr>
            </w:pPr>
            <w:r w:rsidRPr="00511A14">
              <w:rPr>
                <w:b/>
                <w:sz w:val="20"/>
                <w:szCs w:val="20"/>
              </w:rPr>
              <w:t xml:space="preserve">Apply </w:t>
            </w:r>
            <w:r w:rsidRPr="00511A14">
              <w:rPr>
                <w:rFonts w:eastAsia="Times New Roman" w:cs="Arial"/>
                <w:b/>
                <w:color w:val="000000"/>
                <w:sz w:val="20"/>
                <w:szCs w:val="20"/>
              </w:rPr>
              <w:t xml:space="preserve">basic scientific methods in </w:t>
            </w:r>
            <w:r>
              <w:rPr>
                <w:rFonts w:eastAsia="Times New Roman" w:cs="Arial"/>
                <w:b/>
                <w:color w:val="000000"/>
                <w:sz w:val="20"/>
                <w:szCs w:val="20"/>
              </w:rPr>
              <w:t xml:space="preserve">social work </w:t>
            </w:r>
          </w:p>
        </w:tc>
        <w:tc>
          <w:tcPr>
            <w:tcW w:w="2430"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#2:</w:t>
            </w:r>
            <w:r>
              <w:rPr>
                <w:b/>
                <w:sz w:val="24"/>
                <w:szCs w:val="24"/>
              </w:rPr>
              <w:t xml:space="preserve"> </w:t>
            </w:r>
            <w:r w:rsidRPr="00511A14">
              <w:rPr>
                <w:b/>
                <w:sz w:val="20"/>
                <w:szCs w:val="20"/>
              </w:rPr>
              <w:t xml:space="preserve">Demonstrate an understanding of </w:t>
            </w:r>
            <w:r w:rsidRPr="00511A14">
              <w:rPr>
                <w:rFonts w:eastAsia="Times New Roman" w:cs="Arial"/>
                <w:b/>
                <w:color w:val="000000"/>
                <w:sz w:val="20"/>
                <w:szCs w:val="20"/>
              </w:rPr>
              <w:t>research design</w:t>
            </w:r>
          </w:p>
        </w:tc>
        <w:tc>
          <w:tcPr>
            <w:tcW w:w="3482"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#3:</w:t>
            </w:r>
          </w:p>
          <w:p w:rsidR="00C57870" w:rsidRPr="00850257" w:rsidRDefault="00C57870" w:rsidP="00A16F58">
            <w:pPr>
              <w:tabs>
                <w:tab w:val="left" w:pos="1425"/>
              </w:tabs>
              <w:rPr>
                <w:b/>
                <w:sz w:val="24"/>
                <w:szCs w:val="24"/>
              </w:rPr>
            </w:pPr>
            <w:r w:rsidRPr="00511A14">
              <w:rPr>
                <w:b/>
                <w:sz w:val="20"/>
                <w:szCs w:val="20"/>
              </w:rPr>
              <w:t xml:space="preserve">Analyze and draw conclusions from empirical data </w:t>
            </w:r>
          </w:p>
        </w:tc>
      </w:tr>
      <w:tr w:rsidR="00C57870" w:rsidRPr="00850257" w:rsidTr="00C57870">
        <w:tc>
          <w:tcPr>
            <w:tcW w:w="1798" w:type="dxa"/>
          </w:tcPr>
          <w:p w:rsidR="00C57870" w:rsidRPr="00850257" w:rsidRDefault="00C57870" w:rsidP="00C954A2">
            <w:pPr>
              <w:tabs>
                <w:tab w:val="left" w:pos="1425"/>
              </w:tabs>
              <w:rPr>
                <w:b/>
                <w:sz w:val="24"/>
                <w:szCs w:val="24"/>
              </w:rPr>
            </w:pPr>
            <w:r>
              <w:rPr>
                <w:b/>
                <w:sz w:val="24"/>
                <w:szCs w:val="24"/>
              </w:rPr>
              <w:t>SOCW 2361</w:t>
            </w:r>
          </w:p>
        </w:tc>
        <w:tc>
          <w:tcPr>
            <w:tcW w:w="3080" w:type="dxa"/>
          </w:tcPr>
          <w:p w:rsidR="00C57870" w:rsidRPr="00850257" w:rsidRDefault="00C57870" w:rsidP="00C57870">
            <w:pPr>
              <w:tabs>
                <w:tab w:val="left" w:pos="1425"/>
              </w:tabs>
              <w:jc w:val="center"/>
              <w:rPr>
                <w:b/>
                <w:sz w:val="24"/>
                <w:szCs w:val="24"/>
              </w:rPr>
            </w:pPr>
            <w:r>
              <w:rPr>
                <w:b/>
                <w:sz w:val="24"/>
                <w:szCs w:val="24"/>
              </w:rPr>
              <w:t>I,D</w:t>
            </w:r>
          </w:p>
        </w:tc>
        <w:tc>
          <w:tcPr>
            <w:tcW w:w="2430" w:type="dxa"/>
          </w:tcPr>
          <w:p w:rsidR="00C57870" w:rsidRPr="00850257" w:rsidRDefault="00C57870" w:rsidP="00C57870">
            <w:pPr>
              <w:tabs>
                <w:tab w:val="left" w:pos="1425"/>
              </w:tabs>
              <w:jc w:val="center"/>
              <w:rPr>
                <w:b/>
                <w:sz w:val="24"/>
                <w:szCs w:val="24"/>
              </w:rPr>
            </w:pPr>
            <w:r>
              <w:rPr>
                <w:b/>
                <w:sz w:val="24"/>
                <w:szCs w:val="24"/>
              </w:rPr>
              <w:t>I,D</w:t>
            </w:r>
          </w:p>
        </w:tc>
        <w:tc>
          <w:tcPr>
            <w:tcW w:w="3482" w:type="dxa"/>
          </w:tcPr>
          <w:p w:rsidR="00C57870" w:rsidRPr="00850257" w:rsidRDefault="00C57870" w:rsidP="00C57870">
            <w:pPr>
              <w:tabs>
                <w:tab w:val="left" w:pos="1425"/>
              </w:tabs>
              <w:jc w:val="center"/>
              <w:rPr>
                <w:b/>
                <w:sz w:val="24"/>
                <w:szCs w:val="24"/>
              </w:rPr>
            </w:pPr>
            <w:r>
              <w:rPr>
                <w:b/>
                <w:sz w:val="24"/>
                <w:szCs w:val="24"/>
              </w:rPr>
              <w:t>I,D</w:t>
            </w:r>
          </w:p>
        </w:tc>
      </w:tr>
    </w:tbl>
    <w:p w:rsidR="00C954A2" w:rsidRPr="00850257" w:rsidRDefault="00C954A2" w:rsidP="00C954A2">
      <w:pPr>
        <w:tabs>
          <w:tab w:val="left" w:pos="1425"/>
        </w:tabs>
        <w:rPr>
          <w:b/>
          <w:sz w:val="24"/>
          <w:szCs w:val="24"/>
        </w:rPr>
      </w:pPr>
      <w:r w:rsidRPr="00850257">
        <w:rPr>
          <w:b/>
          <w:sz w:val="24"/>
          <w:szCs w:val="24"/>
        </w:rPr>
        <w:t>I = Introduced; D = Developed &amp; Practiced with Feedback; M = Demonstrated at Mastery</w:t>
      </w:r>
    </w:p>
    <w:tbl>
      <w:tblPr>
        <w:tblStyle w:val="TableGrid"/>
        <w:tblW w:w="0" w:type="auto"/>
        <w:tblLook w:val="04A0" w:firstRow="1" w:lastRow="0" w:firstColumn="1" w:lastColumn="0" w:noHBand="0" w:noVBand="1"/>
      </w:tblPr>
      <w:tblGrid>
        <w:gridCol w:w="1798"/>
        <w:gridCol w:w="1798"/>
        <w:gridCol w:w="1798"/>
        <w:gridCol w:w="2364"/>
        <w:gridCol w:w="2970"/>
        <w:gridCol w:w="62"/>
      </w:tblGrid>
      <w:tr w:rsidR="00C954A2" w:rsidRPr="00850257" w:rsidTr="00E53A43">
        <w:tc>
          <w:tcPr>
            <w:tcW w:w="10790" w:type="dxa"/>
            <w:gridSpan w:val="6"/>
          </w:tcPr>
          <w:p w:rsidR="00C954A2" w:rsidRPr="00850257" w:rsidRDefault="00C954A2" w:rsidP="00E53A43">
            <w:pPr>
              <w:tabs>
                <w:tab w:val="left" w:pos="1425"/>
              </w:tabs>
              <w:rPr>
                <w:b/>
                <w:sz w:val="24"/>
                <w:szCs w:val="24"/>
              </w:rPr>
            </w:pPr>
            <w:r w:rsidRPr="00850257">
              <w:rPr>
                <w:b/>
                <w:sz w:val="24"/>
                <w:szCs w:val="24"/>
              </w:rPr>
              <w:t>Goal #2:</w:t>
            </w:r>
            <w:r>
              <w:rPr>
                <w:b/>
                <w:sz w:val="24"/>
                <w:szCs w:val="24"/>
              </w:rPr>
              <w:t xml:space="preserve">  To graduate students who demonstrate effective development and expression of ideas through written communication, including discipline-specific writing skills.  </w:t>
            </w:r>
          </w:p>
        </w:tc>
      </w:tr>
      <w:tr w:rsidR="00C57870" w:rsidRPr="00850257" w:rsidTr="00C57870">
        <w:trPr>
          <w:gridAfter w:val="1"/>
          <w:wAfter w:w="62" w:type="dxa"/>
          <w:trHeight w:val="1052"/>
        </w:trPr>
        <w:tc>
          <w:tcPr>
            <w:tcW w:w="1798"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Program-Specific Courses</w:t>
            </w:r>
          </w:p>
        </w:tc>
        <w:tc>
          <w:tcPr>
            <w:tcW w:w="1798"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#1:</w:t>
            </w:r>
          </w:p>
          <w:p w:rsidR="00C57870" w:rsidRPr="00511A14" w:rsidRDefault="00C57870" w:rsidP="00E53A43">
            <w:pPr>
              <w:tabs>
                <w:tab w:val="left" w:pos="1425"/>
              </w:tabs>
              <w:rPr>
                <w:b/>
                <w:sz w:val="20"/>
                <w:szCs w:val="20"/>
              </w:rPr>
            </w:pPr>
            <w:r w:rsidRPr="00511A14">
              <w:rPr>
                <w:b/>
                <w:sz w:val="20"/>
                <w:szCs w:val="20"/>
              </w:rPr>
              <w:t>Locate sources online or in library</w:t>
            </w:r>
          </w:p>
        </w:tc>
        <w:tc>
          <w:tcPr>
            <w:tcW w:w="1798" w:type="dxa"/>
            <w:shd w:val="clear" w:color="auto" w:fill="D9D9D9" w:themeFill="background1" w:themeFillShade="D9"/>
          </w:tcPr>
          <w:p w:rsidR="00C57870" w:rsidRDefault="00C57870" w:rsidP="00E53A43">
            <w:pPr>
              <w:tabs>
                <w:tab w:val="left" w:pos="1425"/>
              </w:tabs>
              <w:rPr>
                <w:b/>
                <w:sz w:val="24"/>
                <w:szCs w:val="24"/>
              </w:rPr>
            </w:pPr>
            <w:r w:rsidRPr="00850257">
              <w:rPr>
                <w:b/>
                <w:sz w:val="24"/>
                <w:szCs w:val="24"/>
              </w:rPr>
              <w:t>PLO #2:</w:t>
            </w:r>
            <w:r>
              <w:rPr>
                <w:b/>
                <w:sz w:val="24"/>
                <w:szCs w:val="24"/>
              </w:rPr>
              <w:t xml:space="preserve">  </w:t>
            </w:r>
          </w:p>
          <w:p w:rsidR="00C57870" w:rsidRPr="00850257" w:rsidRDefault="00C57870" w:rsidP="00E53A43">
            <w:pPr>
              <w:tabs>
                <w:tab w:val="left" w:pos="1425"/>
              </w:tabs>
              <w:rPr>
                <w:b/>
                <w:sz w:val="24"/>
                <w:szCs w:val="24"/>
              </w:rPr>
            </w:pPr>
            <w:r w:rsidRPr="00511A14">
              <w:rPr>
                <w:b/>
                <w:sz w:val="20"/>
                <w:szCs w:val="20"/>
              </w:rPr>
              <w:t>Evaluate source credibility and relevancy</w:t>
            </w:r>
            <w:r>
              <w:rPr>
                <w:b/>
                <w:sz w:val="24"/>
                <w:szCs w:val="24"/>
              </w:rPr>
              <w:t xml:space="preserve"> </w:t>
            </w:r>
          </w:p>
        </w:tc>
        <w:tc>
          <w:tcPr>
            <w:tcW w:w="2364"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#3:</w:t>
            </w:r>
          </w:p>
          <w:p w:rsidR="00C57870" w:rsidRPr="00511A14" w:rsidRDefault="00C57870" w:rsidP="00E53A43">
            <w:pPr>
              <w:tabs>
                <w:tab w:val="left" w:pos="1425"/>
              </w:tabs>
              <w:rPr>
                <w:b/>
                <w:sz w:val="20"/>
                <w:szCs w:val="20"/>
              </w:rPr>
            </w:pPr>
            <w:r w:rsidRPr="00511A14">
              <w:rPr>
                <w:b/>
                <w:sz w:val="20"/>
                <w:szCs w:val="20"/>
              </w:rPr>
              <w:t>Utilize  discipline-specific citation</w:t>
            </w:r>
          </w:p>
          <w:p w:rsidR="00C57870" w:rsidRPr="00850257" w:rsidRDefault="00C57870" w:rsidP="00E53A43">
            <w:pPr>
              <w:tabs>
                <w:tab w:val="left" w:pos="1425"/>
              </w:tabs>
              <w:rPr>
                <w:b/>
                <w:sz w:val="24"/>
                <w:szCs w:val="24"/>
              </w:rPr>
            </w:pPr>
          </w:p>
        </w:tc>
        <w:tc>
          <w:tcPr>
            <w:tcW w:w="2970"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#4:</w:t>
            </w:r>
            <w:r>
              <w:rPr>
                <w:b/>
                <w:sz w:val="24"/>
                <w:szCs w:val="24"/>
              </w:rPr>
              <w:t xml:space="preserve">   </w:t>
            </w:r>
            <w:r w:rsidRPr="00511A14">
              <w:rPr>
                <w:b/>
                <w:sz w:val="20"/>
                <w:szCs w:val="20"/>
              </w:rPr>
              <w:t>Develop and articulate a cogent thesis</w:t>
            </w:r>
          </w:p>
        </w:tc>
      </w:tr>
      <w:tr w:rsidR="00C57870" w:rsidRPr="00850257" w:rsidTr="00C57870">
        <w:trPr>
          <w:gridAfter w:val="1"/>
          <w:wAfter w:w="62" w:type="dxa"/>
        </w:trPr>
        <w:tc>
          <w:tcPr>
            <w:tcW w:w="1798" w:type="dxa"/>
          </w:tcPr>
          <w:p w:rsidR="00C57870" w:rsidRPr="00850257" w:rsidRDefault="00C57870" w:rsidP="00E53A43">
            <w:pPr>
              <w:tabs>
                <w:tab w:val="left" w:pos="1425"/>
              </w:tabs>
              <w:rPr>
                <w:b/>
                <w:sz w:val="24"/>
                <w:szCs w:val="24"/>
              </w:rPr>
            </w:pPr>
            <w:r>
              <w:rPr>
                <w:b/>
                <w:sz w:val="24"/>
                <w:szCs w:val="24"/>
              </w:rPr>
              <w:t>SOCW 2361</w:t>
            </w:r>
          </w:p>
        </w:tc>
        <w:tc>
          <w:tcPr>
            <w:tcW w:w="1798" w:type="dxa"/>
          </w:tcPr>
          <w:p w:rsidR="00C57870" w:rsidRPr="00850257" w:rsidRDefault="00C57870" w:rsidP="00C57870">
            <w:pPr>
              <w:tabs>
                <w:tab w:val="left" w:pos="1425"/>
              </w:tabs>
              <w:jc w:val="center"/>
              <w:rPr>
                <w:b/>
                <w:sz w:val="24"/>
                <w:szCs w:val="24"/>
              </w:rPr>
            </w:pPr>
            <w:r>
              <w:rPr>
                <w:b/>
                <w:sz w:val="24"/>
                <w:szCs w:val="24"/>
              </w:rPr>
              <w:t>I,D</w:t>
            </w:r>
          </w:p>
        </w:tc>
        <w:tc>
          <w:tcPr>
            <w:tcW w:w="1798" w:type="dxa"/>
          </w:tcPr>
          <w:p w:rsidR="00C57870" w:rsidRPr="00850257" w:rsidRDefault="00C57870" w:rsidP="00C57870">
            <w:pPr>
              <w:tabs>
                <w:tab w:val="left" w:pos="1425"/>
              </w:tabs>
              <w:jc w:val="center"/>
              <w:rPr>
                <w:b/>
                <w:sz w:val="24"/>
                <w:szCs w:val="24"/>
              </w:rPr>
            </w:pPr>
            <w:r>
              <w:rPr>
                <w:b/>
                <w:sz w:val="24"/>
                <w:szCs w:val="24"/>
              </w:rPr>
              <w:t>I,D</w:t>
            </w:r>
          </w:p>
        </w:tc>
        <w:tc>
          <w:tcPr>
            <w:tcW w:w="2364" w:type="dxa"/>
          </w:tcPr>
          <w:p w:rsidR="00C57870" w:rsidRPr="00850257" w:rsidRDefault="00C57870" w:rsidP="00C57870">
            <w:pPr>
              <w:tabs>
                <w:tab w:val="left" w:pos="1425"/>
              </w:tabs>
              <w:jc w:val="center"/>
              <w:rPr>
                <w:b/>
                <w:sz w:val="24"/>
                <w:szCs w:val="24"/>
              </w:rPr>
            </w:pPr>
            <w:r>
              <w:rPr>
                <w:b/>
                <w:sz w:val="24"/>
                <w:szCs w:val="24"/>
              </w:rPr>
              <w:t>I,D</w:t>
            </w:r>
          </w:p>
        </w:tc>
        <w:tc>
          <w:tcPr>
            <w:tcW w:w="2970" w:type="dxa"/>
          </w:tcPr>
          <w:p w:rsidR="00C57870" w:rsidRPr="00850257" w:rsidRDefault="00C57870" w:rsidP="00C57870">
            <w:pPr>
              <w:tabs>
                <w:tab w:val="left" w:pos="1425"/>
              </w:tabs>
              <w:jc w:val="center"/>
              <w:rPr>
                <w:b/>
                <w:sz w:val="24"/>
                <w:szCs w:val="24"/>
              </w:rPr>
            </w:pPr>
            <w:r>
              <w:rPr>
                <w:b/>
                <w:sz w:val="24"/>
                <w:szCs w:val="24"/>
              </w:rPr>
              <w:t>I,D</w:t>
            </w:r>
          </w:p>
        </w:tc>
      </w:tr>
    </w:tbl>
    <w:p w:rsidR="00C954A2" w:rsidRDefault="00C954A2" w:rsidP="00C954A2">
      <w:pPr>
        <w:tabs>
          <w:tab w:val="left" w:pos="1425"/>
        </w:tabs>
        <w:rPr>
          <w:b/>
          <w:sz w:val="24"/>
          <w:szCs w:val="24"/>
        </w:rPr>
      </w:pPr>
      <w:r w:rsidRPr="00850257">
        <w:rPr>
          <w:b/>
          <w:sz w:val="24"/>
          <w:szCs w:val="24"/>
        </w:rPr>
        <w:t>I = Introduced; D = Developed &amp; Practiced with Feedback; M = Demonstrated at Mastery</w:t>
      </w:r>
    </w:p>
    <w:p w:rsidR="00183218" w:rsidRDefault="00183218" w:rsidP="00C954A2">
      <w:pPr>
        <w:tabs>
          <w:tab w:val="left" w:pos="1425"/>
        </w:tabs>
        <w:rPr>
          <w:b/>
          <w:sz w:val="24"/>
          <w:szCs w:val="24"/>
        </w:rPr>
      </w:pPr>
    </w:p>
    <w:p w:rsidR="00183218" w:rsidRDefault="00183218" w:rsidP="00C954A2">
      <w:pPr>
        <w:tabs>
          <w:tab w:val="left" w:pos="1425"/>
        </w:tabs>
        <w:rPr>
          <w:b/>
          <w:sz w:val="24"/>
          <w:szCs w:val="24"/>
        </w:rPr>
      </w:pPr>
    </w:p>
    <w:p w:rsidR="00183218" w:rsidRDefault="00183218" w:rsidP="00C954A2">
      <w:pPr>
        <w:tabs>
          <w:tab w:val="left" w:pos="1425"/>
        </w:tabs>
        <w:rPr>
          <w:b/>
          <w:sz w:val="24"/>
          <w:szCs w:val="24"/>
        </w:rPr>
      </w:pPr>
    </w:p>
    <w:p w:rsidR="00183218" w:rsidRDefault="00183218" w:rsidP="00C954A2">
      <w:pPr>
        <w:tabs>
          <w:tab w:val="left" w:pos="1425"/>
        </w:tabs>
        <w:rPr>
          <w:b/>
          <w:sz w:val="24"/>
          <w:szCs w:val="24"/>
        </w:rPr>
      </w:pPr>
    </w:p>
    <w:p w:rsidR="00183218" w:rsidRPr="00850257" w:rsidRDefault="00183218" w:rsidP="00C954A2">
      <w:pPr>
        <w:tabs>
          <w:tab w:val="left" w:pos="1425"/>
        </w:tabs>
        <w:rPr>
          <w:b/>
          <w:sz w:val="24"/>
          <w:szCs w:val="24"/>
        </w:rPr>
      </w:pPr>
    </w:p>
    <w:tbl>
      <w:tblPr>
        <w:tblStyle w:val="TableGrid"/>
        <w:tblW w:w="0" w:type="auto"/>
        <w:tblLook w:val="04A0" w:firstRow="1" w:lastRow="0" w:firstColumn="1" w:lastColumn="0" w:noHBand="0" w:noVBand="1"/>
      </w:tblPr>
      <w:tblGrid>
        <w:gridCol w:w="1798"/>
        <w:gridCol w:w="2270"/>
        <w:gridCol w:w="3690"/>
        <w:gridCol w:w="3032"/>
      </w:tblGrid>
      <w:tr w:rsidR="00C954A2" w:rsidRPr="00850257" w:rsidTr="00E53A43">
        <w:tc>
          <w:tcPr>
            <w:tcW w:w="10790" w:type="dxa"/>
            <w:gridSpan w:val="4"/>
          </w:tcPr>
          <w:p w:rsidR="00C954A2" w:rsidRPr="00C57870" w:rsidRDefault="00C954A2" w:rsidP="00C57870">
            <w:pPr>
              <w:rPr>
                <w:rFonts w:eastAsia="Times New Roman" w:cs="Arial"/>
                <w:b/>
                <w:bCs/>
                <w:color w:val="000000"/>
                <w:sz w:val="24"/>
                <w:szCs w:val="24"/>
                <w:bdr w:val="none" w:sz="0" w:space="0" w:color="auto" w:frame="1"/>
              </w:rPr>
            </w:pPr>
            <w:r w:rsidRPr="00850257">
              <w:rPr>
                <w:b/>
                <w:sz w:val="24"/>
                <w:szCs w:val="24"/>
              </w:rPr>
              <w:lastRenderedPageBreak/>
              <w:t>Goal #</w:t>
            </w:r>
            <w:r w:rsidR="00C11732">
              <w:rPr>
                <w:b/>
                <w:sz w:val="24"/>
                <w:szCs w:val="24"/>
              </w:rPr>
              <w:t>3</w:t>
            </w:r>
            <w:r w:rsidRPr="00850257">
              <w:rPr>
                <w:b/>
                <w:sz w:val="24"/>
                <w:szCs w:val="24"/>
              </w:rPr>
              <w:t>:</w:t>
            </w:r>
            <w:r>
              <w:rPr>
                <w:b/>
                <w:sz w:val="24"/>
                <w:szCs w:val="24"/>
              </w:rPr>
              <w:t xml:space="preserve">  </w:t>
            </w:r>
            <w:r w:rsidRPr="00010F5F">
              <w:rPr>
                <w:rFonts w:eastAsia="Times New Roman" w:cs="Arial"/>
                <w:b/>
                <w:color w:val="000000"/>
                <w:sz w:val="24"/>
                <w:szCs w:val="24"/>
              </w:rPr>
              <w:t xml:space="preserve">To graduate students who understand and can apply knowledge of social and ethical responsibility in the discipline of psychology to real life community and professional issues. </w:t>
            </w:r>
          </w:p>
        </w:tc>
      </w:tr>
      <w:tr w:rsidR="00C57870" w:rsidRPr="00850257" w:rsidTr="00C57870">
        <w:trPr>
          <w:trHeight w:val="2339"/>
        </w:trPr>
        <w:tc>
          <w:tcPr>
            <w:tcW w:w="1798"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Program-Specific Courses</w:t>
            </w:r>
          </w:p>
        </w:tc>
        <w:tc>
          <w:tcPr>
            <w:tcW w:w="2270"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#1:</w:t>
            </w:r>
          </w:p>
          <w:p w:rsidR="00C57870" w:rsidRPr="00C57870" w:rsidRDefault="00C57870" w:rsidP="00C57870">
            <w:pPr>
              <w:tabs>
                <w:tab w:val="left" w:pos="1425"/>
              </w:tabs>
              <w:rPr>
                <w:b/>
                <w:sz w:val="20"/>
                <w:szCs w:val="20"/>
              </w:rPr>
            </w:pPr>
            <w:r w:rsidRPr="00D84AD0">
              <w:rPr>
                <w:b/>
                <w:sz w:val="20"/>
                <w:szCs w:val="20"/>
              </w:rPr>
              <w:t>To connect and apply concepts and theories from their reading assignmen</w:t>
            </w:r>
            <w:r>
              <w:rPr>
                <w:b/>
                <w:sz w:val="20"/>
                <w:szCs w:val="20"/>
              </w:rPr>
              <w:t xml:space="preserve">ts and/or class discussions to </w:t>
            </w:r>
            <w:r w:rsidRPr="00D84AD0">
              <w:rPr>
                <w:rFonts w:eastAsia="Times New Roman" w:cs="Arial"/>
                <w:b/>
                <w:color w:val="000000"/>
                <w:sz w:val="20"/>
                <w:szCs w:val="20"/>
              </w:rPr>
              <w:t xml:space="preserve">real life community and professional issues. </w:t>
            </w:r>
          </w:p>
        </w:tc>
        <w:tc>
          <w:tcPr>
            <w:tcW w:w="3690" w:type="dxa"/>
            <w:shd w:val="clear" w:color="auto" w:fill="D9D9D9" w:themeFill="background1" w:themeFillShade="D9"/>
          </w:tcPr>
          <w:p w:rsidR="00C57870" w:rsidRDefault="00C57870" w:rsidP="00E53A43">
            <w:pPr>
              <w:tabs>
                <w:tab w:val="left" w:pos="1425"/>
              </w:tabs>
              <w:rPr>
                <w:b/>
                <w:sz w:val="24"/>
                <w:szCs w:val="24"/>
              </w:rPr>
            </w:pPr>
            <w:r w:rsidRPr="00850257">
              <w:rPr>
                <w:b/>
                <w:sz w:val="24"/>
                <w:szCs w:val="24"/>
              </w:rPr>
              <w:t>PLO #2:</w:t>
            </w:r>
          </w:p>
          <w:p w:rsidR="00C57870" w:rsidRPr="00850257" w:rsidRDefault="00C57870" w:rsidP="00A16F58">
            <w:pPr>
              <w:tabs>
                <w:tab w:val="left" w:pos="1425"/>
              </w:tabs>
              <w:rPr>
                <w:b/>
                <w:sz w:val="24"/>
                <w:szCs w:val="24"/>
              </w:rPr>
            </w:pPr>
            <w:r w:rsidRPr="00D84AD0">
              <w:rPr>
                <w:b/>
                <w:sz w:val="20"/>
                <w:szCs w:val="20"/>
              </w:rPr>
              <w:t>Relate, apply, and discuss information from credible source</w:t>
            </w:r>
            <w:r>
              <w:rPr>
                <w:b/>
                <w:sz w:val="20"/>
                <w:szCs w:val="20"/>
              </w:rPr>
              <w:t>s</w:t>
            </w:r>
            <w:r w:rsidRPr="00D84AD0">
              <w:rPr>
                <w:b/>
                <w:sz w:val="20"/>
                <w:szCs w:val="20"/>
              </w:rPr>
              <w:t xml:space="preserve"> (such </w:t>
            </w:r>
            <w:r>
              <w:rPr>
                <w:b/>
                <w:sz w:val="20"/>
                <w:szCs w:val="20"/>
              </w:rPr>
              <w:t xml:space="preserve">as </w:t>
            </w:r>
            <w:r w:rsidRPr="00D84AD0">
              <w:rPr>
                <w:b/>
                <w:sz w:val="20"/>
                <w:szCs w:val="20"/>
              </w:rPr>
              <w:t>text</w:t>
            </w:r>
            <w:r>
              <w:rPr>
                <w:b/>
                <w:sz w:val="20"/>
                <w:szCs w:val="20"/>
              </w:rPr>
              <w:t>s</w:t>
            </w:r>
            <w:r w:rsidRPr="00D84AD0">
              <w:rPr>
                <w:b/>
                <w:sz w:val="20"/>
                <w:szCs w:val="20"/>
              </w:rPr>
              <w:t>, lecture</w:t>
            </w:r>
            <w:r>
              <w:rPr>
                <w:b/>
                <w:sz w:val="20"/>
                <w:szCs w:val="20"/>
              </w:rPr>
              <w:t>s</w:t>
            </w:r>
            <w:r w:rsidRPr="00D84AD0">
              <w:rPr>
                <w:b/>
                <w:sz w:val="20"/>
                <w:szCs w:val="20"/>
              </w:rPr>
              <w:t>, website</w:t>
            </w:r>
            <w:r>
              <w:rPr>
                <w:b/>
                <w:sz w:val="20"/>
                <w:szCs w:val="20"/>
              </w:rPr>
              <w:t>s</w:t>
            </w:r>
            <w:r w:rsidRPr="00D84AD0">
              <w:rPr>
                <w:b/>
                <w:sz w:val="20"/>
                <w:szCs w:val="20"/>
              </w:rPr>
              <w:t>, newspaper</w:t>
            </w:r>
            <w:r>
              <w:rPr>
                <w:b/>
                <w:sz w:val="20"/>
                <w:szCs w:val="20"/>
              </w:rPr>
              <w:t>s</w:t>
            </w:r>
            <w:r w:rsidRPr="00D84AD0">
              <w:rPr>
                <w:b/>
                <w:sz w:val="20"/>
                <w:szCs w:val="20"/>
              </w:rPr>
              <w:t>, article</w:t>
            </w:r>
            <w:r>
              <w:rPr>
                <w:b/>
                <w:sz w:val="20"/>
                <w:szCs w:val="20"/>
              </w:rPr>
              <w:t>s</w:t>
            </w:r>
            <w:r w:rsidRPr="00D84AD0">
              <w:rPr>
                <w:b/>
                <w:sz w:val="20"/>
                <w:szCs w:val="20"/>
              </w:rPr>
              <w:t>, magazine</w:t>
            </w:r>
            <w:r>
              <w:rPr>
                <w:b/>
                <w:sz w:val="20"/>
                <w:szCs w:val="20"/>
              </w:rPr>
              <w:t>s</w:t>
            </w:r>
            <w:r w:rsidRPr="00D84AD0">
              <w:rPr>
                <w:b/>
                <w:sz w:val="20"/>
                <w:szCs w:val="20"/>
              </w:rPr>
              <w:t>, book</w:t>
            </w:r>
            <w:r>
              <w:rPr>
                <w:b/>
                <w:sz w:val="20"/>
                <w:szCs w:val="20"/>
              </w:rPr>
              <w:t>s</w:t>
            </w:r>
            <w:r w:rsidRPr="00D84AD0">
              <w:rPr>
                <w:b/>
                <w:sz w:val="20"/>
                <w:szCs w:val="20"/>
              </w:rPr>
              <w:t xml:space="preserve">, etc.) to their own and their peers work (such as </w:t>
            </w:r>
            <w:proofErr w:type="spellStart"/>
            <w:r w:rsidRPr="00D84AD0">
              <w:rPr>
                <w:b/>
                <w:sz w:val="20"/>
                <w:szCs w:val="20"/>
              </w:rPr>
              <w:t>theses</w:t>
            </w:r>
            <w:proofErr w:type="spellEnd"/>
            <w:r w:rsidRPr="00D84AD0">
              <w:rPr>
                <w:b/>
                <w:sz w:val="20"/>
                <w:szCs w:val="20"/>
              </w:rPr>
              <w:t xml:space="preserve">, arguments, projects, papers, etc.) </w:t>
            </w:r>
          </w:p>
        </w:tc>
        <w:tc>
          <w:tcPr>
            <w:tcW w:w="3032" w:type="dxa"/>
            <w:shd w:val="clear" w:color="auto" w:fill="D9D9D9" w:themeFill="background1" w:themeFillShade="D9"/>
          </w:tcPr>
          <w:p w:rsidR="00C57870" w:rsidRPr="00850257" w:rsidRDefault="00C57870" w:rsidP="00E53A43">
            <w:pPr>
              <w:tabs>
                <w:tab w:val="left" w:pos="1425"/>
              </w:tabs>
              <w:rPr>
                <w:b/>
                <w:sz w:val="24"/>
                <w:szCs w:val="24"/>
              </w:rPr>
            </w:pPr>
            <w:r w:rsidRPr="00850257">
              <w:rPr>
                <w:b/>
                <w:sz w:val="24"/>
                <w:szCs w:val="24"/>
              </w:rPr>
              <w:t>PLO #3:</w:t>
            </w:r>
          </w:p>
          <w:p w:rsidR="00C57870" w:rsidRPr="00C57870" w:rsidRDefault="00C57870" w:rsidP="00E53A43">
            <w:pPr>
              <w:tabs>
                <w:tab w:val="left" w:pos="1425"/>
              </w:tabs>
              <w:rPr>
                <w:b/>
                <w:sz w:val="20"/>
                <w:szCs w:val="20"/>
              </w:rPr>
            </w:pPr>
            <w:r w:rsidRPr="00D84AD0">
              <w:rPr>
                <w:b/>
                <w:sz w:val="20"/>
                <w:szCs w:val="20"/>
              </w:rPr>
              <w:t xml:space="preserve">Employ concepts and principles in </w:t>
            </w:r>
            <w:r>
              <w:rPr>
                <w:b/>
                <w:sz w:val="20"/>
                <w:szCs w:val="20"/>
              </w:rPr>
              <w:t xml:space="preserve">social work </w:t>
            </w:r>
            <w:r w:rsidRPr="00D84AD0">
              <w:rPr>
                <w:b/>
                <w:sz w:val="20"/>
                <w:szCs w:val="20"/>
              </w:rPr>
              <w:t>to diversity and perspective</w:t>
            </w:r>
            <w:r>
              <w:rPr>
                <w:b/>
                <w:sz w:val="20"/>
                <w:szCs w:val="20"/>
              </w:rPr>
              <w:t xml:space="preserve"> </w:t>
            </w:r>
            <w:r w:rsidRPr="00D84AD0">
              <w:rPr>
                <w:b/>
                <w:sz w:val="20"/>
                <w:szCs w:val="20"/>
              </w:rPr>
              <w:t>taking</w:t>
            </w:r>
            <w:r>
              <w:rPr>
                <w:b/>
                <w:sz w:val="20"/>
                <w:szCs w:val="20"/>
              </w:rPr>
              <w:t xml:space="preserve"> </w:t>
            </w:r>
            <w:r w:rsidRPr="00D84AD0">
              <w:rPr>
                <w:b/>
                <w:sz w:val="20"/>
                <w:szCs w:val="20"/>
              </w:rPr>
              <w:t xml:space="preserve">experiences related to </w:t>
            </w:r>
            <w:r w:rsidRPr="00D84AD0">
              <w:rPr>
                <w:rFonts w:eastAsia="Times New Roman" w:cs="Arial"/>
                <w:b/>
                <w:color w:val="000000"/>
                <w:sz w:val="20"/>
                <w:szCs w:val="20"/>
              </w:rPr>
              <w:t>real life community and professional issues.</w:t>
            </w:r>
          </w:p>
        </w:tc>
      </w:tr>
      <w:tr w:rsidR="00C57870" w:rsidRPr="00850257" w:rsidTr="00C57870">
        <w:tc>
          <w:tcPr>
            <w:tcW w:w="1798" w:type="dxa"/>
          </w:tcPr>
          <w:p w:rsidR="00C57870" w:rsidRPr="00850257" w:rsidRDefault="00C57870" w:rsidP="00E53A43">
            <w:pPr>
              <w:tabs>
                <w:tab w:val="left" w:pos="1425"/>
              </w:tabs>
              <w:rPr>
                <w:b/>
                <w:sz w:val="24"/>
                <w:szCs w:val="24"/>
              </w:rPr>
            </w:pPr>
            <w:r>
              <w:rPr>
                <w:b/>
                <w:sz w:val="24"/>
                <w:szCs w:val="24"/>
              </w:rPr>
              <w:t>SOCW 2361</w:t>
            </w:r>
          </w:p>
        </w:tc>
        <w:tc>
          <w:tcPr>
            <w:tcW w:w="2270" w:type="dxa"/>
          </w:tcPr>
          <w:p w:rsidR="00C57870" w:rsidRPr="00850257" w:rsidRDefault="00C57870" w:rsidP="00C57870">
            <w:pPr>
              <w:tabs>
                <w:tab w:val="left" w:pos="1425"/>
              </w:tabs>
              <w:jc w:val="center"/>
              <w:rPr>
                <w:b/>
                <w:sz w:val="24"/>
                <w:szCs w:val="24"/>
              </w:rPr>
            </w:pPr>
            <w:r>
              <w:rPr>
                <w:b/>
                <w:sz w:val="24"/>
                <w:szCs w:val="24"/>
              </w:rPr>
              <w:t>I,D</w:t>
            </w:r>
          </w:p>
        </w:tc>
        <w:tc>
          <w:tcPr>
            <w:tcW w:w="3690" w:type="dxa"/>
          </w:tcPr>
          <w:p w:rsidR="00C57870" w:rsidRPr="00850257" w:rsidRDefault="00C57870" w:rsidP="00C57870">
            <w:pPr>
              <w:tabs>
                <w:tab w:val="left" w:pos="1425"/>
              </w:tabs>
              <w:jc w:val="center"/>
              <w:rPr>
                <w:b/>
                <w:sz w:val="24"/>
                <w:szCs w:val="24"/>
              </w:rPr>
            </w:pPr>
            <w:r>
              <w:rPr>
                <w:b/>
                <w:sz w:val="24"/>
                <w:szCs w:val="24"/>
              </w:rPr>
              <w:t>I,D</w:t>
            </w:r>
          </w:p>
        </w:tc>
        <w:tc>
          <w:tcPr>
            <w:tcW w:w="3032" w:type="dxa"/>
          </w:tcPr>
          <w:p w:rsidR="00C57870" w:rsidRPr="00850257" w:rsidRDefault="00C57870" w:rsidP="00C57870">
            <w:pPr>
              <w:tabs>
                <w:tab w:val="left" w:pos="1425"/>
              </w:tabs>
              <w:jc w:val="center"/>
              <w:rPr>
                <w:b/>
                <w:sz w:val="24"/>
                <w:szCs w:val="24"/>
              </w:rPr>
            </w:pPr>
            <w:r>
              <w:rPr>
                <w:b/>
                <w:sz w:val="24"/>
                <w:szCs w:val="24"/>
              </w:rPr>
              <w:t>I,D</w:t>
            </w:r>
          </w:p>
        </w:tc>
      </w:tr>
    </w:tbl>
    <w:p w:rsidR="00C954A2" w:rsidRPr="00850257" w:rsidRDefault="00C954A2" w:rsidP="00C954A2">
      <w:pPr>
        <w:tabs>
          <w:tab w:val="left" w:pos="1425"/>
        </w:tabs>
        <w:rPr>
          <w:b/>
          <w:sz w:val="24"/>
          <w:szCs w:val="24"/>
        </w:rPr>
      </w:pPr>
      <w:r w:rsidRPr="00850257">
        <w:rPr>
          <w:b/>
          <w:sz w:val="24"/>
          <w:szCs w:val="24"/>
        </w:rPr>
        <w:t>I = Introduced; D = Developed &amp; Practiced with Feedback; M = Demonstrated at Mastery</w:t>
      </w:r>
    </w:p>
    <w:p w:rsidR="00C954A2" w:rsidRPr="00850257" w:rsidRDefault="00C954A2" w:rsidP="00C954A2">
      <w:pPr>
        <w:tabs>
          <w:tab w:val="left" w:pos="1425"/>
        </w:tabs>
        <w:rPr>
          <w:b/>
          <w:sz w:val="28"/>
          <w:szCs w:val="28"/>
        </w:rPr>
      </w:pPr>
    </w:p>
    <w:p w:rsidR="00EA5FAA" w:rsidRDefault="00183218"/>
    <w:sectPr w:rsidR="00EA5FAA" w:rsidSect="00187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A2"/>
    <w:rsid w:val="00183218"/>
    <w:rsid w:val="00A16F58"/>
    <w:rsid w:val="00C11732"/>
    <w:rsid w:val="00C57870"/>
    <w:rsid w:val="00C954A2"/>
    <w:rsid w:val="00F045CC"/>
    <w:rsid w:val="00F5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F591F-6D81-41D7-9FCB-2AB7BC01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A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1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A. Kee</dc:creator>
  <cp:lastModifiedBy>Kristin D. McDonald-Willey</cp:lastModifiedBy>
  <cp:revision>5</cp:revision>
  <dcterms:created xsi:type="dcterms:W3CDTF">2015-12-01T22:48:00Z</dcterms:created>
  <dcterms:modified xsi:type="dcterms:W3CDTF">2016-04-20T17:35:00Z</dcterms:modified>
</cp:coreProperties>
</file>