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5CA6"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B460C2">
        <w:rPr>
          <w:rFonts w:asciiTheme="majorHAnsi" w:hAnsiTheme="majorHAnsi"/>
          <w:b/>
          <w:color w:val="EEECE1" w:themeColor="background2"/>
          <w:sz w:val="24"/>
        </w:rPr>
        <w:t>Chief of Staff</w:t>
      </w:r>
      <w:r w:rsidR="00683B99">
        <w:rPr>
          <w:rFonts w:asciiTheme="majorHAnsi" w:hAnsiTheme="majorHAnsi"/>
          <w:b/>
          <w:color w:val="EEECE1" w:themeColor="background2"/>
          <w:sz w:val="24"/>
        </w:rPr>
        <w:t xml:space="preserve"> – Change Mgmt.</w:t>
      </w:r>
      <w:bookmarkStart w:id="0" w:name="_GoBack"/>
      <w:bookmarkEnd w:id="0"/>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B38E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Chief of Staff</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BC0B01" w:rsidP="00521515">
            <w:pPr>
              <w:pStyle w:val="ListParagraph"/>
              <w:ind w:left="0"/>
              <w:rPr>
                <w:rFonts w:ascii="Franklin Gothic Book" w:hAnsi="Franklin Gothic Book"/>
                <w:color w:val="4F81BD" w:themeColor="accent1"/>
              </w:rPr>
            </w:pPr>
            <w:r>
              <w:rPr>
                <w:rFonts w:ascii="Franklin Gothic Book" w:hAnsi="Franklin Gothic Book"/>
                <w:color w:val="4F81BD" w:themeColor="accent1"/>
              </w:rPr>
              <w:t>To support the projects and initiatives of AC’s Student Success agenda</w:t>
            </w:r>
            <w:r w:rsidR="00521515">
              <w:rPr>
                <w:rFonts w:ascii="Franklin Gothic Book" w:hAnsi="Franklin Gothic Book"/>
                <w:color w:val="4F81BD" w:themeColor="accent1"/>
              </w:rPr>
              <w:t xml:space="preserve">, </w:t>
            </w:r>
            <w:r>
              <w:rPr>
                <w:rFonts w:ascii="Franklin Gothic Book" w:hAnsi="Franklin Gothic Book"/>
                <w:color w:val="4F81BD" w:themeColor="accent1"/>
              </w:rPr>
              <w:t>Culture of Caring</w:t>
            </w:r>
            <w:r w:rsidR="00521515">
              <w:rPr>
                <w:rFonts w:ascii="Franklin Gothic Book" w:hAnsi="Franklin Gothic Book"/>
                <w:color w:val="4F81BD" w:themeColor="accent1"/>
              </w:rPr>
              <w:t xml:space="preserve">, and Presidential Priorities.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6B38E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521515" w:rsidP="00A4162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September </w:t>
            </w:r>
            <w:r w:rsidR="00A41621">
              <w:rPr>
                <w:rFonts w:ascii="Franklin Gothic Book" w:hAnsi="Franklin Gothic Book"/>
                <w:color w:val="4F81BD" w:themeColor="accent1"/>
              </w:rPr>
              <w:t>1</w:t>
            </w:r>
            <w:r w:rsidR="00BC0B01">
              <w:rPr>
                <w:rFonts w:ascii="Franklin Gothic Book" w:hAnsi="Franklin Gothic Book"/>
                <w:color w:val="4F81BD" w:themeColor="accent1"/>
              </w:rPr>
              <w:t>,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6B38E0">
              <w:rPr>
                <w:rFonts w:ascii="Franklin Gothic Book" w:hAnsi="Franklin Gothic Book"/>
                <w:color w:val="4F81BD" w:themeColor="accent1"/>
              </w:rPr>
              <w:t xml:space="preserve">  Cara Crowley</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6B38E0">
              <w:rPr>
                <w:rFonts w:ascii="Franklin Gothic Book" w:hAnsi="Franklin Gothic Book"/>
                <w:color w:val="4F81BD" w:themeColor="accent1"/>
              </w:rPr>
              <w:t xml:space="preserve">  Chief of Staff</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6B38E0">
              <w:rPr>
                <w:rFonts w:ascii="Franklin Gothic Book" w:hAnsi="Franklin Gothic Book"/>
                <w:color w:val="4F81BD" w:themeColor="accent1"/>
              </w:rPr>
              <w:t xml:space="preserve">  cjcrowley@actx.edu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6B38E0">
              <w:rPr>
                <w:rFonts w:ascii="Franklin Gothic Book" w:hAnsi="Franklin Gothic Book"/>
                <w:color w:val="4F81BD" w:themeColor="accent1"/>
              </w:rPr>
              <w:t xml:space="preserve">  806.345.5518</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Default="006B38E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Joy Brenneman, Change Management Officer</w:t>
            </w:r>
          </w:p>
          <w:p w:rsidR="006B38E0" w:rsidRPr="004D3599" w:rsidRDefault="006B38E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Sarah Davis, Administrative Specialist</w:t>
            </w: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Default="00BC0B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BC0B01">
              <w:rPr>
                <w:rFonts w:ascii="Franklin Gothic Book" w:hAnsi="Franklin Gothic Book"/>
              </w:rPr>
              <w:t>N/A</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Default="00BC0B01"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C0B01" w:rsidRPr="004D3599" w:rsidRDefault="00BC0B01"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BC0B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BC0B01" w:rsidRPr="00FF0E36" w:rsidRDefault="00EC4031" w:rsidP="00EC4031">
            <w:pPr>
              <w:pStyle w:val="ListParagraph"/>
              <w:ind w:left="0"/>
              <w:rPr>
                <w:rFonts w:ascii="Franklin Gothic Book" w:hAnsi="Franklin Gothic Book"/>
                <w:color w:val="FF0000"/>
              </w:rPr>
            </w:pPr>
            <w:r>
              <w:rPr>
                <w:rFonts w:ascii="Franklin Gothic Book" w:hAnsi="Franklin Gothic Book"/>
                <w:color w:val="548DD4" w:themeColor="text2" w:themeTint="99"/>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EC4031">
      <w:pPr>
        <w:pStyle w:val="ListParagraph"/>
        <w:numPr>
          <w:ilvl w:val="0"/>
          <w:numId w:val="22"/>
        </w:numPr>
        <w:spacing w:after="0"/>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Pr="00EC4031" w:rsidRDefault="00EC4031" w:rsidP="00EC4031">
            <w:pPr>
              <w:rPr>
                <w:rFonts w:ascii="Franklin Gothic Book" w:hAnsi="Franklin Gothic Book"/>
                <w:color w:val="548DD4" w:themeColor="text2" w:themeTint="99"/>
              </w:rPr>
            </w:pPr>
            <w:r w:rsidRPr="00EC4031">
              <w:rPr>
                <w:rFonts w:ascii="Franklin Gothic Book" w:hAnsi="Franklin Gothic Book"/>
                <w:color w:val="548DD4" w:themeColor="text2" w:themeTint="99"/>
              </w:rPr>
              <w:t>Greeter Training/Program</w:t>
            </w:r>
            <w:r>
              <w:rPr>
                <w:rFonts w:ascii="Franklin Gothic Book" w:hAnsi="Franklin Gothic Book"/>
                <w:color w:val="548DD4" w:themeColor="text2" w:themeTint="99"/>
              </w:rPr>
              <w:t xml:space="preserve"> - </w:t>
            </w:r>
            <w:r w:rsidR="00BC0B01" w:rsidRPr="00EC4031">
              <w:rPr>
                <w:rFonts w:ascii="Franklin Gothic Book" w:hAnsi="Franklin Gothic Book"/>
                <w:color w:val="4F81BD" w:themeColor="accent1"/>
              </w:rPr>
              <w:t>Positive feedback, was helpful to students, supported continuation of the program</w:t>
            </w:r>
          </w:p>
          <w:p w:rsidR="007525CB" w:rsidRPr="00EC4031" w:rsidRDefault="007525CB" w:rsidP="00EC4031">
            <w:pPr>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BC0B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Continue tweaking program for optimum student contact</w:t>
            </w: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BC0B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BC0B01" w:rsidRPr="00BC0B01" w:rsidRDefault="00BC0B01" w:rsidP="00744F7D">
            <w:pPr>
              <w:pStyle w:val="ListParagraph"/>
              <w:numPr>
                <w:ilvl w:val="0"/>
                <w:numId w:val="38"/>
              </w:numPr>
              <w:rPr>
                <w:rFonts w:ascii="Franklin Gothic Book" w:hAnsi="Franklin Gothic Book"/>
                <w:color w:val="4F81BD" w:themeColor="accent1"/>
              </w:rPr>
            </w:pPr>
            <w:r w:rsidRPr="00BC0B01">
              <w:rPr>
                <w:rFonts w:ascii="Franklin Gothic Book" w:hAnsi="Franklin Gothic Book"/>
                <w:color w:val="4F81BD" w:themeColor="accent1"/>
              </w:rPr>
              <w:t xml:space="preserve"> </w:t>
            </w:r>
            <w:r w:rsidR="006B38E0" w:rsidRPr="00BC0B01">
              <w:rPr>
                <w:rFonts w:ascii="Franklin Gothic Book" w:hAnsi="Franklin Gothic Book"/>
                <w:color w:val="4F81BD" w:themeColor="accent1"/>
              </w:rPr>
              <w:t>Poverty – attend</w:t>
            </w:r>
            <w:r w:rsidRPr="00BC0B01">
              <w:rPr>
                <w:rFonts w:ascii="Franklin Gothic Book" w:hAnsi="Franklin Gothic Book"/>
                <w:color w:val="4F81BD" w:themeColor="accent1"/>
              </w:rPr>
              <w:t>ed</w:t>
            </w:r>
            <w:r w:rsidR="006B38E0" w:rsidRPr="00BC0B01">
              <w:rPr>
                <w:rFonts w:ascii="Franklin Gothic Book" w:hAnsi="Franklin Gothic Book"/>
                <w:color w:val="4F81BD" w:themeColor="accent1"/>
              </w:rPr>
              <w:t xml:space="preserve"> Achieving the Dream 2015 Conference; work</w:t>
            </w:r>
            <w:r w:rsidRPr="00BC0B01">
              <w:rPr>
                <w:rFonts w:ascii="Franklin Gothic Book" w:hAnsi="Franklin Gothic Book"/>
                <w:color w:val="4F81BD" w:themeColor="accent1"/>
              </w:rPr>
              <w:t>ed</w:t>
            </w:r>
            <w:r w:rsidR="006B38E0" w:rsidRPr="00BC0B01">
              <w:rPr>
                <w:rFonts w:ascii="Franklin Gothic Book" w:hAnsi="Franklin Gothic Book"/>
                <w:color w:val="4F81BD" w:themeColor="accent1"/>
              </w:rPr>
              <w:t xml:space="preserve"> with Jordan Herrera on data collection for Social Services</w:t>
            </w:r>
            <w:r w:rsidRPr="00BC0B01">
              <w:rPr>
                <w:rFonts w:ascii="Franklin Gothic Book" w:hAnsi="Franklin Gothic Book"/>
                <w:color w:val="4F81BD" w:themeColor="accent1"/>
              </w:rPr>
              <w:t xml:space="preserve">; Poverty Initiative presentations at several conferences </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6B38E0"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Greeter Program to help students find their way and feel welcome on campus</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Default="005E1D69"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6B38E0">
              <w:rPr>
                <w:rFonts w:ascii="Franklin Gothic Book" w:hAnsi="Franklin Gothic Book"/>
                <w:color w:val="4F81BD" w:themeColor="accent1"/>
              </w:rPr>
              <w:t>Establish the Greeter Program</w:t>
            </w:r>
          </w:p>
          <w:p w:rsidR="006B38E0" w:rsidRDefault="005E1D69"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006B38E0">
              <w:rPr>
                <w:rFonts w:ascii="Franklin Gothic Book" w:hAnsi="Franklin Gothic Book"/>
                <w:color w:val="4F81BD" w:themeColor="accent1"/>
              </w:rPr>
              <w:t xml:space="preserve">Create a Culture of Caring </w:t>
            </w:r>
          </w:p>
          <w:p w:rsidR="006B38E0" w:rsidRDefault="005E1D69"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3. </w:t>
            </w:r>
            <w:r w:rsidR="00BC0B01">
              <w:rPr>
                <w:rFonts w:ascii="Franklin Gothic Book" w:hAnsi="Franklin Gothic Book"/>
                <w:color w:val="4F81BD" w:themeColor="accent1"/>
              </w:rPr>
              <w:t>Obtain broad engagement of faculty &amp; staff</w:t>
            </w:r>
          </w:p>
          <w:p w:rsidR="005B7109" w:rsidRPr="004D3599" w:rsidRDefault="005B7109" w:rsidP="00B72275">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Default="005E1D69" w:rsidP="005E1D69">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t>Sample Outcome related to greeter program</w:t>
            </w:r>
            <w:r w:rsidRPr="005E1D69">
              <w:rPr>
                <w:rFonts w:ascii="Franklin Gothic Book" w:hAnsi="Franklin Gothic Book"/>
                <w:color w:val="4F81BD" w:themeColor="accent1"/>
                <w:highlight w:val="yellow"/>
              </w:rPr>
              <w:t>:</w:t>
            </w:r>
            <w:r>
              <w:rPr>
                <w:rFonts w:ascii="Franklin Gothic Book" w:hAnsi="Franklin Gothic Book"/>
                <w:color w:val="4F81BD" w:themeColor="accent1"/>
              </w:rPr>
              <w:t xml:space="preserve"> </w:t>
            </w:r>
          </w:p>
          <w:p w:rsidR="005E1D69" w:rsidRDefault="005E1D69" w:rsidP="005E1D69">
            <w:pPr>
              <w:pStyle w:val="ListParagraph"/>
              <w:ind w:left="0"/>
              <w:rPr>
                <w:rFonts w:ascii="Franklin Gothic Book" w:hAnsi="Franklin Gothic Book"/>
                <w:color w:val="FF0000"/>
              </w:rPr>
            </w:pPr>
            <w:r>
              <w:rPr>
                <w:rFonts w:ascii="Franklin Gothic Book" w:hAnsi="Franklin Gothic Book"/>
                <w:color w:val="4F81BD" w:themeColor="accent1"/>
              </w:rPr>
              <w:t xml:space="preserve">1. After establishing an AC greater program, ___% or ___ # of employees will participate by serving students at an AC location as evaluated by our Excel spreadsheet. </w:t>
            </w:r>
            <w:r>
              <w:rPr>
                <w:rFonts w:ascii="Franklin Gothic Book" w:hAnsi="Franklin Gothic Book"/>
                <w:color w:val="FF0000"/>
              </w:rPr>
              <w:t>You could also look at having more employees than previous term, but the key is to look at what you did that resulted in action. You could also work the number of students served who would have otherwise been at-risk into an outcome.</w:t>
            </w:r>
          </w:p>
          <w:p w:rsidR="005E1D69" w:rsidRDefault="005E1D69" w:rsidP="005E1D69">
            <w:pPr>
              <w:pStyle w:val="ListParagraph"/>
              <w:ind w:left="0"/>
              <w:rPr>
                <w:rFonts w:ascii="Franklin Gothic Book" w:hAnsi="Franklin Gothic Book"/>
                <w:color w:val="FF0000"/>
              </w:rPr>
            </w:pPr>
          </w:p>
          <w:p w:rsidR="005E1D69" w:rsidRPr="005E1D69" w:rsidRDefault="005E1D69" w:rsidP="005E1D69">
            <w:pPr>
              <w:pStyle w:val="ListParagraph"/>
              <w:ind w:left="0"/>
              <w:rPr>
                <w:rFonts w:ascii="Franklin Gothic Book" w:hAnsi="Franklin Gothic Book"/>
                <w:color w:val="FF0000"/>
              </w:rPr>
            </w:pPr>
            <w:r w:rsidRPr="005E1D69">
              <w:rPr>
                <w:rFonts w:ascii="Franklin Gothic Book" w:hAnsi="Franklin Gothic Book"/>
                <w:color w:val="4F81BD" w:themeColor="accent1"/>
                <w:highlight w:val="yellow"/>
              </w:rPr>
              <w:t>Sample outcome related to social services</w:t>
            </w:r>
            <w:r>
              <w:rPr>
                <w:rFonts w:ascii="Franklin Gothic Book" w:hAnsi="Franklin Gothic Book"/>
                <w:color w:val="4F81BD" w:themeColor="accent1"/>
              </w:rPr>
              <w:br/>
              <w:t xml:space="preserve">After receiving a social service intervention, students who receive a social service intervention and are continuously tracked will be retained at a higher rate than those who are not per a Colleague query. </w:t>
            </w:r>
            <w:r>
              <w:rPr>
                <w:rFonts w:ascii="Franklin Gothic Book" w:hAnsi="Franklin Gothic Book"/>
                <w:color w:val="FF0000"/>
              </w:rPr>
              <w:t>There are a lot of ways you could look at this, but again the key is seeing that what you did resulted in your desired improvement outcome.</w:t>
            </w:r>
          </w:p>
          <w:p w:rsidR="005E1D69" w:rsidRPr="005E1D69" w:rsidRDefault="005E1D69" w:rsidP="005E1D69">
            <w:pPr>
              <w:pStyle w:val="ListParagraph"/>
              <w:ind w:left="0"/>
              <w:rPr>
                <w:rFonts w:ascii="Franklin Gothic Book" w:hAnsi="Franklin Gothic Book"/>
                <w:color w:val="FF0000"/>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5E1D69" w:rsidRDefault="005E1D6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lastRenderedPageBreak/>
              <w:t xml:space="preserve">1. </w:t>
            </w:r>
            <w:r w:rsidRPr="005E1D69">
              <w:rPr>
                <w:rFonts w:ascii="Franklin Gothic Book" w:hAnsi="Franklin Gothic Book"/>
                <w:color w:val="4F81BD" w:themeColor="accent1"/>
                <w:highlight w:val="yellow"/>
              </w:rPr>
              <w:t>What were your numbers/% for sample outcome #1?</w:t>
            </w:r>
            <w:r>
              <w:rPr>
                <w:rFonts w:ascii="Franklin Gothic Book" w:hAnsi="Franklin Gothic Book"/>
                <w:color w:val="4F81BD" w:themeColor="accent1"/>
              </w:rPr>
              <w:t xml:space="preserve"> </w:t>
            </w:r>
            <w:r w:rsidRPr="005E1D69">
              <w:rPr>
                <w:rFonts w:ascii="Franklin Gothic Book" w:hAnsi="Franklin Gothic Book"/>
                <w:color w:val="4F81BD" w:themeColor="accent1"/>
                <w:highlight w:val="yellow"/>
              </w:rPr>
              <w:t>Analysis?</w:t>
            </w:r>
          </w:p>
          <w:p w:rsidR="005E1D69" w:rsidRDefault="005E1D69" w:rsidP="00F34DB9">
            <w:pPr>
              <w:pStyle w:val="ListParagraph"/>
              <w:ind w:left="0"/>
              <w:rPr>
                <w:rFonts w:ascii="Franklin Gothic Book" w:hAnsi="Franklin Gothic Book"/>
                <w:color w:val="4F81BD" w:themeColor="accent1"/>
                <w:highlight w:val="yellow"/>
              </w:rPr>
            </w:pPr>
          </w:p>
          <w:p w:rsidR="005E1D69" w:rsidRDefault="005E1D69" w:rsidP="00F34DB9">
            <w:pPr>
              <w:pStyle w:val="ListParagraph"/>
              <w:ind w:left="0"/>
              <w:rPr>
                <w:rFonts w:ascii="Franklin Gothic Book" w:hAnsi="Franklin Gothic Book"/>
                <w:color w:val="4F81BD" w:themeColor="accent1"/>
                <w:highlight w:val="yellow"/>
              </w:rPr>
            </w:pPr>
          </w:p>
          <w:p w:rsidR="005E1D69" w:rsidRDefault="005E1D6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highlight w:val="yellow"/>
              </w:rPr>
              <w:t xml:space="preserve">2. </w:t>
            </w:r>
            <w:r w:rsidRPr="005E1D69">
              <w:rPr>
                <w:rFonts w:ascii="Franklin Gothic Book" w:hAnsi="Franklin Gothic Book"/>
                <w:color w:val="4F81BD" w:themeColor="accent1"/>
                <w:highlight w:val="yellow"/>
              </w:rPr>
              <w:t>What were the retention/persistence numbers, percentages, etc. that relate to outcome? Analysis?</w:t>
            </w:r>
          </w:p>
          <w:p w:rsidR="008F43B9" w:rsidRDefault="00BC0B0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Student retention and/or persistence </w:t>
            </w:r>
          </w:p>
          <w:p w:rsidR="006B38E0" w:rsidRDefault="0052151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Increased retention and persistence in Social Services</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5E1D69">
      <w:pPr>
        <w:pStyle w:val="ListParagraph"/>
        <w:numPr>
          <w:ilvl w:val="0"/>
          <w:numId w:val="34"/>
        </w:numPr>
        <w:spacing w:after="0"/>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5E1D69" w:rsidRPr="005E1D69" w:rsidRDefault="005E1D69" w:rsidP="005E1D69">
            <w:pPr>
              <w:rPr>
                <w:rFonts w:ascii="Franklin Gothic Book" w:hAnsi="Franklin Gothic Book"/>
                <w:color w:val="4F81BD" w:themeColor="accent1"/>
              </w:rPr>
            </w:pPr>
            <w:r w:rsidRPr="005E1D69">
              <w:rPr>
                <w:rFonts w:ascii="Franklin Gothic Book" w:hAnsi="Franklin Gothic Book"/>
                <w:color w:val="4F81BD" w:themeColor="accent1"/>
              </w:rPr>
              <w:t>Worked with IT and Social Services to create a Colleague tracking system for Social Services</w:t>
            </w:r>
          </w:p>
          <w:p w:rsidR="00F93E99" w:rsidRPr="004D3599" w:rsidRDefault="00F93E99" w:rsidP="005E1D69">
            <w:pPr>
              <w:pStyle w:val="ListParagraph"/>
              <w:ind w:left="117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BC0B01" w:rsidRDefault="00DE7780" w:rsidP="00BC0B01">
            <w:pPr>
              <w:rPr>
                <w:rFonts w:ascii="Franklin Gothic Book" w:hAnsi="Franklin Gothic Book"/>
                <w:color w:val="4F81BD" w:themeColor="accent1"/>
              </w:rPr>
            </w:pPr>
            <w:r>
              <w:rPr>
                <w:rFonts w:ascii="Franklin Gothic Book" w:hAnsi="Franklin Gothic Book"/>
                <w:color w:val="4F81BD" w:themeColor="accent1"/>
              </w:rPr>
              <w:t>Equity – Student Success Certification</w:t>
            </w:r>
          </w:p>
          <w:p w:rsidR="008F43B9" w:rsidRPr="004D3599" w:rsidRDefault="008F43B9" w:rsidP="00F34DB9">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lastRenderedPageBreak/>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6B38E0" w:rsidRPr="00FF0E36" w:rsidRDefault="006B38E0" w:rsidP="006B38E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B38E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875A4E" w:rsidP="00F34DB9">
            <w:pPr>
              <w:pStyle w:val="ListParagraph"/>
              <w:ind w:left="0"/>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780BF1" w:rsidP="00780BF1">
            <w:pPr>
              <w:pStyle w:val="ListParagraph"/>
              <w:ind w:left="0"/>
              <w:rPr>
                <w:rFonts w:ascii="Franklin Gothic Book" w:hAnsi="Franklin Gothic Book"/>
                <w:b/>
                <w:sz w:val="24"/>
              </w:rPr>
            </w:pP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780BF1" w:rsidP="00780BF1">
            <w:pPr>
              <w:pStyle w:val="ListParagraph"/>
              <w:ind w:left="0"/>
              <w:rPr>
                <w:rFonts w:ascii="Franklin Gothic Book" w:hAnsi="Franklin Gothic Book"/>
                <w:b/>
                <w:sz w:val="24"/>
              </w:rPr>
            </w:pPr>
          </w:p>
        </w:tc>
        <w:tc>
          <w:tcPr>
            <w:tcW w:w="1952" w:type="dxa"/>
          </w:tcPr>
          <w:p w:rsidR="00780BF1" w:rsidRDefault="00780BF1" w:rsidP="00780BF1">
            <w:pPr>
              <w:pStyle w:val="ListParagraph"/>
              <w:ind w:left="0"/>
              <w:rPr>
                <w:rFonts w:ascii="Franklin Gothic Book" w:hAnsi="Franklin Gothic Book"/>
                <w:b/>
                <w:sz w:val="24"/>
              </w:rPr>
            </w:pP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76D42">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lastRenderedPageBreak/>
              <w:t>We secure our area, agree to confidentiality, and maintain an external hard</w:t>
            </w:r>
            <w:r w:rsidR="00521515">
              <w:rPr>
                <w:rFonts w:ascii="Franklin Gothic Book" w:hAnsi="Franklin Gothic Book"/>
                <w:color w:val="4F81BD" w:themeColor="accent1"/>
              </w:rPr>
              <w:t>-</w:t>
            </w:r>
            <w:r>
              <w:rPr>
                <w:rFonts w:ascii="Franklin Gothic Book" w:hAnsi="Franklin Gothic Book"/>
                <w:color w:val="4F81BD" w:themeColor="accent1"/>
              </w:rPr>
              <w:t>drive</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B01E2C" w:rsidRPr="004D3599" w:rsidRDefault="00B01E2C" w:rsidP="00F34DB9">
            <w:pPr>
              <w:pStyle w:val="ListParagraph"/>
              <w:ind w:left="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DE778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175D8F" w:rsidRPr="00631A9B" w:rsidRDefault="00175D8F" w:rsidP="00E76D42">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52151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Assistance on limited staff and limited budget with presidential priorities </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sectPr w:rsidR="00E11859" w:rsidRPr="004D3599"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0C" w:rsidRDefault="003B5B0C" w:rsidP="005834C6">
      <w:pPr>
        <w:spacing w:after="0" w:line="240" w:lineRule="auto"/>
      </w:pPr>
      <w:r>
        <w:separator/>
      </w:r>
    </w:p>
  </w:endnote>
  <w:endnote w:type="continuationSeparator" w:id="0">
    <w:p w:rsidR="003B5B0C" w:rsidRDefault="003B5B0C"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83B99" w:rsidRPr="00683B99">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0C" w:rsidRDefault="003B5B0C" w:rsidP="005834C6">
      <w:pPr>
        <w:spacing w:after="0" w:line="240" w:lineRule="auto"/>
      </w:pPr>
      <w:r>
        <w:separator/>
      </w:r>
    </w:p>
  </w:footnote>
  <w:footnote w:type="continuationSeparator" w:id="0">
    <w:p w:rsidR="003B5B0C" w:rsidRDefault="003B5B0C"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D4E334A"/>
    <w:multiLevelType w:val="hybridMultilevel"/>
    <w:tmpl w:val="E59E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5"/>
  </w:num>
  <w:num w:numId="2">
    <w:abstractNumId w:val="3"/>
  </w:num>
  <w:num w:numId="3">
    <w:abstractNumId w:val="6"/>
  </w:num>
  <w:num w:numId="4">
    <w:abstractNumId w:val="30"/>
  </w:num>
  <w:num w:numId="5">
    <w:abstractNumId w:val="0"/>
  </w:num>
  <w:num w:numId="6">
    <w:abstractNumId w:val="21"/>
  </w:num>
  <w:num w:numId="7">
    <w:abstractNumId w:val="19"/>
  </w:num>
  <w:num w:numId="8">
    <w:abstractNumId w:val="36"/>
  </w:num>
  <w:num w:numId="9">
    <w:abstractNumId w:val="15"/>
  </w:num>
  <w:num w:numId="10">
    <w:abstractNumId w:val="32"/>
  </w:num>
  <w:num w:numId="11">
    <w:abstractNumId w:val="14"/>
  </w:num>
  <w:num w:numId="12">
    <w:abstractNumId w:val="33"/>
  </w:num>
  <w:num w:numId="13">
    <w:abstractNumId w:val="34"/>
  </w:num>
  <w:num w:numId="14">
    <w:abstractNumId w:val="12"/>
  </w:num>
  <w:num w:numId="15">
    <w:abstractNumId w:val="22"/>
  </w:num>
  <w:num w:numId="16">
    <w:abstractNumId w:val="16"/>
  </w:num>
  <w:num w:numId="17">
    <w:abstractNumId w:val="23"/>
  </w:num>
  <w:num w:numId="18">
    <w:abstractNumId w:val="29"/>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1"/>
  </w:num>
  <w:num w:numId="29">
    <w:abstractNumId w:val="4"/>
  </w:num>
  <w:num w:numId="30">
    <w:abstractNumId w:val="37"/>
  </w:num>
  <w:num w:numId="31">
    <w:abstractNumId w:val="28"/>
  </w:num>
  <w:num w:numId="32">
    <w:abstractNumId w:val="10"/>
  </w:num>
  <w:num w:numId="33">
    <w:abstractNumId w:val="26"/>
  </w:num>
  <w:num w:numId="34">
    <w:abstractNumId w:val="18"/>
  </w:num>
  <w:num w:numId="35">
    <w:abstractNumId w:val="9"/>
  </w:num>
  <w:num w:numId="36">
    <w:abstractNumId w:val="8"/>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94F03"/>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F24F9"/>
    <w:rsid w:val="002F2F64"/>
    <w:rsid w:val="002F4743"/>
    <w:rsid w:val="00317B6F"/>
    <w:rsid w:val="003366F1"/>
    <w:rsid w:val="00337131"/>
    <w:rsid w:val="003630E9"/>
    <w:rsid w:val="00364A7D"/>
    <w:rsid w:val="00365545"/>
    <w:rsid w:val="003714A0"/>
    <w:rsid w:val="0037417D"/>
    <w:rsid w:val="003838ED"/>
    <w:rsid w:val="0038644E"/>
    <w:rsid w:val="003A175F"/>
    <w:rsid w:val="003B51A0"/>
    <w:rsid w:val="003B5B0C"/>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21515"/>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E1D69"/>
    <w:rsid w:val="0060185F"/>
    <w:rsid w:val="00607F64"/>
    <w:rsid w:val="00614426"/>
    <w:rsid w:val="00627AAF"/>
    <w:rsid w:val="00631A9B"/>
    <w:rsid w:val="006357CE"/>
    <w:rsid w:val="00641E9D"/>
    <w:rsid w:val="0065490E"/>
    <w:rsid w:val="006724A1"/>
    <w:rsid w:val="00674CA1"/>
    <w:rsid w:val="00676D30"/>
    <w:rsid w:val="006810F7"/>
    <w:rsid w:val="00683B99"/>
    <w:rsid w:val="006B028F"/>
    <w:rsid w:val="006B38E0"/>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41621"/>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460C2"/>
    <w:rsid w:val="00B618DA"/>
    <w:rsid w:val="00B64A21"/>
    <w:rsid w:val="00B66ABF"/>
    <w:rsid w:val="00B742C3"/>
    <w:rsid w:val="00B75FDC"/>
    <w:rsid w:val="00B8630B"/>
    <w:rsid w:val="00B96B6B"/>
    <w:rsid w:val="00BA5FD7"/>
    <w:rsid w:val="00BB19E8"/>
    <w:rsid w:val="00BB1C87"/>
    <w:rsid w:val="00BC0B01"/>
    <w:rsid w:val="00BC2C75"/>
    <w:rsid w:val="00BD1F58"/>
    <w:rsid w:val="00C14035"/>
    <w:rsid w:val="00C140E0"/>
    <w:rsid w:val="00C17AC3"/>
    <w:rsid w:val="00C35B42"/>
    <w:rsid w:val="00C37A81"/>
    <w:rsid w:val="00C4372B"/>
    <w:rsid w:val="00C44020"/>
    <w:rsid w:val="00C64A7C"/>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5704C"/>
    <w:rsid w:val="00D63EA1"/>
    <w:rsid w:val="00D701ED"/>
    <w:rsid w:val="00D7301B"/>
    <w:rsid w:val="00D96362"/>
    <w:rsid w:val="00DA3F0D"/>
    <w:rsid w:val="00DB49B3"/>
    <w:rsid w:val="00DB4F93"/>
    <w:rsid w:val="00DB5890"/>
    <w:rsid w:val="00DC0330"/>
    <w:rsid w:val="00DD0152"/>
    <w:rsid w:val="00DD3893"/>
    <w:rsid w:val="00DE096E"/>
    <w:rsid w:val="00DE2128"/>
    <w:rsid w:val="00DE5764"/>
    <w:rsid w:val="00DE7780"/>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76D42"/>
    <w:rsid w:val="00EA1690"/>
    <w:rsid w:val="00EA17B8"/>
    <w:rsid w:val="00EA7713"/>
    <w:rsid w:val="00EC4031"/>
    <w:rsid w:val="00EC6AA6"/>
    <w:rsid w:val="00ED120D"/>
    <w:rsid w:val="00ED6BB6"/>
    <w:rsid w:val="00EF0844"/>
    <w:rsid w:val="00EF5CF9"/>
    <w:rsid w:val="00F150D3"/>
    <w:rsid w:val="00F25085"/>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4C405A-F698-45F0-8E04-A3BB70FD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7</cp:revision>
  <cp:lastPrinted>2015-08-04T18:08:00Z</cp:lastPrinted>
  <dcterms:created xsi:type="dcterms:W3CDTF">2015-09-01T19:44:00Z</dcterms:created>
  <dcterms:modified xsi:type="dcterms:W3CDTF">2016-06-26T23:41:00Z</dcterms:modified>
</cp:coreProperties>
</file>