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63" w:rsidRPr="00F73063" w:rsidRDefault="00B64A21" w:rsidP="007236FD">
      <w:pPr>
        <w:spacing w:after="0"/>
        <w:ind w:left="360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DE8C"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7236FD">
        <w:rPr>
          <w:rFonts w:asciiTheme="majorHAnsi" w:hAnsiTheme="majorHAnsi"/>
          <w:b/>
          <w:color w:val="EEECE1" w:themeColor="background2"/>
          <w:sz w:val="24"/>
        </w:rPr>
        <w:t xml:space="preserve">   </w: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7236FD">
        <w:rPr>
          <w:rFonts w:asciiTheme="majorHAnsi" w:hAnsiTheme="majorHAnsi"/>
          <w:b/>
          <w:color w:val="EEECE1" w:themeColor="background2"/>
          <w:sz w:val="24"/>
        </w:rPr>
        <w:t xml:space="preserve"> Annual Review</w:t>
      </w:r>
      <w:r w:rsidR="007236FD">
        <w:rPr>
          <w:rFonts w:asciiTheme="majorHAnsi" w:hAnsiTheme="majorHAnsi"/>
          <w:b/>
          <w:color w:val="EEECE1" w:themeColor="background2"/>
          <w:sz w:val="24"/>
        </w:rPr>
        <w:br/>
      </w:r>
      <w:r w:rsidR="00FE5FCE">
        <w:rPr>
          <w:rFonts w:asciiTheme="majorHAnsi" w:hAnsiTheme="majorHAnsi"/>
          <w:b/>
          <w:color w:val="EEECE1" w:themeColor="background2"/>
          <w:sz w:val="24"/>
        </w:rPr>
        <w:t xml:space="preserve"> </w:t>
      </w:r>
      <w:r w:rsidR="007236FD">
        <w:rPr>
          <w:rFonts w:asciiTheme="majorHAnsi" w:hAnsiTheme="majorHAnsi"/>
          <w:b/>
          <w:color w:val="EEECE1" w:themeColor="background2"/>
          <w:sz w:val="24"/>
        </w:rPr>
        <w:t>Admin. Serv</w:t>
      </w:r>
      <w:proofErr w:type="gramStart"/>
      <w:r w:rsidR="007236FD">
        <w:rPr>
          <w:rFonts w:asciiTheme="majorHAnsi" w:hAnsiTheme="majorHAnsi"/>
          <w:b/>
          <w:color w:val="EEECE1" w:themeColor="background2"/>
          <w:sz w:val="24"/>
        </w:rPr>
        <w:t>./</w:t>
      </w:r>
      <w:proofErr w:type="gramEnd"/>
      <w:r w:rsidR="007236FD">
        <w:rPr>
          <w:rFonts w:asciiTheme="majorHAnsi" w:hAnsiTheme="majorHAnsi"/>
          <w:b/>
          <w:color w:val="EEECE1" w:themeColor="background2"/>
          <w:sz w:val="24"/>
        </w:rPr>
        <w:t>Property Management</w:t>
      </w:r>
    </w:p>
    <w:p w:rsidR="006D1CE7" w:rsidRPr="00EA5985" w:rsidRDefault="00DD3893" w:rsidP="00EA5985">
      <w:pPr>
        <w:ind w:left="936"/>
      </w:pPr>
      <w:r>
        <w:br/>
      </w:r>
      <w:r w:rsidR="00EA5985" w:rsidRPr="00CF0133">
        <w:rPr>
          <w:sz w:val="20"/>
          <w:szCs w:val="20"/>
        </w:rPr>
        <w:t>This document addresses the following SACSCOC requirements: CR 2.5, CS 3.3.1, and CS 3</w:t>
      </w:r>
      <w:r w:rsidR="00EA5985">
        <w:rPr>
          <w:sz w:val="20"/>
          <w:szCs w:val="20"/>
        </w:rPr>
        <w:t xml:space="preserve">.5.1, CR 3.9.2, CR 3.13.3, and </w:t>
      </w:r>
      <w:r w:rsidR="00EA5985" w:rsidRPr="00CF0133">
        <w:rPr>
          <w:sz w:val="20"/>
          <w:szCs w:val="20"/>
        </w:rPr>
        <w:t>FR 4.5</w:t>
      </w:r>
    </w:p>
    <w:p w:rsidR="00CB6DC4" w:rsidRPr="00CB6DC4" w:rsidRDefault="00CB6DC4" w:rsidP="00EA5985">
      <w:pPr>
        <w:pStyle w:val="IntenseQuote"/>
        <w:spacing w:after="0"/>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B700E0">
      <w:pPr>
        <w:tabs>
          <w:tab w:val="left" w:pos="900"/>
        </w:tabs>
        <w:ind w:left="900"/>
      </w:pPr>
      <w:r>
        <w:t>The information collected on this form will also serve to help your div</w:t>
      </w:r>
      <w:r w:rsidR="00B700E0">
        <w:t xml:space="preserve">ision complete the information </w:t>
      </w:r>
      <w:r>
        <w:t>required by SACS</w:t>
      </w:r>
      <w:r w:rsidR="00B700E0">
        <w:t xml:space="preserve"> </w:t>
      </w:r>
      <w:r>
        <w:t xml:space="preserve">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E4358A" w:rsidP="00E4358A">
            <w:pPr>
              <w:pStyle w:val="ListParagraph"/>
              <w:ind w:left="0"/>
              <w:rPr>
                <w:rFonts w:ascii="Franklin Gothic Book" w:hAnsi="Franklin Gothic Book"/>
                <w:color w:val="4F81BD" w:themeColor="accent1"/>
              </w:rPr>
            </w:pPr>
            <w:r>
              <w:rPr>
                <w:rFonts w:ascii="Franklin Gothic Book" w:hAnsi="Franklin Gothic Book"/>
                <w:color w:val="4F81BD" w:themeColor="accent1"/>
              </w:rPr>
              <w:t>Administrative Services/Property Management</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E4358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To provide a positive, safe, secure, pleasant living and learning environment for all tenants. </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FE5252"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3337F5"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07/10/14</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402380"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Pr>
                <w:rFonts w:ascii="Franklin Gothic Book" w:hAnsi="Franklin Gothic Book"/>
                <w:color w:val="4F81BD" w:themeColor="accent1"/>
              </w:rPr>
              <w:t xml:space="preserve"> Nora</w:t>
            </w:r>
            <w:r w:rsidR="00E4358A">
              <w:rPr>
                <w:rFonts w:ascii="Franklin Gothic Book" w:hAnsi="Franklin Gothic Book"/>
                <w:color w:val="4F81BD" w:themeColor="accent1"/>
              </w:rPr>
              <w:t xml:space="preserve"> Moore</w:t>
            </w:r>
          </w:p>
          <w:p w:rsidR="00770313" w:rsidRPr="00770313" w:rsidRDefault="00402380"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Pr>
                <w:rFonts w:ascii="Franklin Gothic Book" w:hAnsi="Franklin Gothic Book"/>
                <w:color w:val="4F81BD" w:themeColor="accent1"/>
              </w:rPr>
              <w:t xml:space="preserve"> Property</w:t>
            </w:r>
            <w:r w:rsidR="00E4358A">
              <w:rPr>
                <w:rFonts w:ascii="Franklin Gothic Book" w:hAnsi="Franklin Gothic Book"/>
                <w:color w:val="4F81BD" w:themeColor="accent1"/>
              </w:rPr>
              <w:t xml:space="preserve"> Manager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E4358A">
              <w:rPr>
                <w:rFonts w:ascii="Franklin Gothic Book" w:hAnsi="Franklin Gothic Book"/>
                <w:color w:val="4F81BD" w:themeColor="accent1"/>
              </w:rPr>
              <w:t>nlmoore@actx.edu</w:t>
            </w:r>
          </w:p>
          <w:p w:rsidR="00770313" w:rsidRPr="00770313" w:rsidRDefault="00770313" w:rsidP="00E4358A">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E4358A">
              <w:rPr>
                <w:rFonts w:ascii="Franklin Gothic Book" w:hAnsi="Franklin Gothic Book"/>
                <w:color w:val="4F81BD" w:themeColor="accent1"/>
              </w:rPr>
              <w:t>806-335-4247</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Default="00534A7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Heather Ann Reese</w:t>
            </w:r>
            <w:r w:rsidR="00E538C6">
              <w:rPr>
                <w:rFonts w:ascii="Franklin Gothic Book" w:hAnsi="Franklin Gothic Book"/>
                <w:color w:val="4F81BD" w:themeColor="accent1"/>
              </w:rPr>
              <w:t>,</w:t>
            </w:r>
            <w:r w:rsidR="002F7659">
              <w:rPr>
                <w:rFonts w:ascii="Franklin Gothic Book" w:hAnsi="Franklin Gothic Book"/>
                <w:color w:val="4F81BD" w:themeColor="accent1"/>
              </w:rPr>
              <w:t xml:space="preserve"> Administrative Clerk</w:t>
            </w:r>
          </w:p>
          <w:p w:rsidR="004D3599" w:rsidRPr="004D3599" w:rsidRDefault="00534A74"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Kathy Green</w:t>
            </w:r>
            <w:r w:rsidR="00E538C6">
              <w:rPr>
                <w:rFonts w:ascii="Franklin Gothic Book" w:hAnsi="Franklin Gothic Book"/>
                <w:color w:val="4F81BD" w:themeColor="accent1"/>
              </w:rPr>
              <w:t>,</w:t>
            </w:r>
            <w:r w:rsidR="002F7659">
              <w:rPr>
                <w:rFonts w:ascii="Franklin Gothic Book" w:hAnsi="Franklin Gothic Book"/>
                <w:color w:val="4F81BD" w:themeColor="accent1"/>
              </w:rPr>
              <w:t xml:space="preserve"> Accounting Clerk III</w:t>
            </w: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EA5985">
      <w:pPr>
        <w:pStyle w:val="IntenseQuote"/>
        <w:spacing w:after="0"/>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F10EF1"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Amarillo College Housing Count Report: </w:t>
            </w:r>
            <w:r w:rsidR="00E4166E">
              <w:rPr>
                <w:rFonts w:ascii="Franklin Gothic Book" w:hAnsi="Franklin Gothic Book"/>
                <w:color w:val="4F81BD" w:themeColor="accent1"/>
              </w:rPr>
              <w:t xml:space="preserve">Data is collected to insure yearly average goal of 95% occupancy. </w:t>
            </w:r>
            <w:r w:rsidR="00FE0A32">
              <w:rPr>
                <w:rFonts w:ascii="Franklin Gothic Book" w:hAnsi="Franklin Gothic Book"/>
                <w:color w:val="4F81BD" w:themeColor="accent1"/>
              </w:rPr>
              <w:t>Housing C</w:t>
            </w:r>
            <w:r w:rsidR="00FE5252">
              <w:rPr>
                <w:rFonts w:ascii="Franklin Gothic Book" w:hAnsi="Franklin Gothic Book"/>
                <w:color w:val="4F81BD" w:themeColor="accent1"/>
              </w:rPr>
              <w:t>ount Report for the FY 2014/2015</w:t>
            </w:r>
            <w:r w:rsidR="00FE0A32">
              <w:rPr>
                <w:rFonts w:ascii="Franklin Gothic Book" w:hAnsi="Franklin Gothic Book"/>
                <w:color w:val="4F81BD" w:themeColor="accent1"/>
              </w:rPr>
              <w:t xml:space="preserve"> to date shows </w:t>
            </w:r>
            <w:r w:rsidR="00970E2A">
              <w:rPr>
                <w:rFonts w:ascii="Franklin Gothic Book" w:hAnsi="Franklin Gothic Book"/>
                <w:color w:val="4F81BD" w:themeColor="accent1"/>
              </w:rPr>
              <w:t>96.83</w:t>
            </w:r>
            <w:r w:rsidR="00FE0A32">
              <w:rPr>
                <w:rFonts w:ascii="Franklin Gothic Book" w:hAnsi="Franklin Gothic Book"/>
                <w:color w:val="4F81BD" w:themeColor="accent1"/>
              </w:rPr>
              <w:t xml:space="preserve">%.   </w:t>
            </w:r>
            <w:r w:rsidR="00453375">
              <w:rPr>
                <w:rFonts w:ascii="Franklin Gothic Book" w:hAnsi="Franklin Gothic Book"/>
                <w:color w:val="4F81BD" w:themeColor="accent1"/>
              </w:rPr>
              <w:t xml:space="preserve">  </w:t>
            </w:r>
            <w:r w:rsidR="00E4166E">
              <w:rPr>
                <w:rFonts w:ascii="Franklin Gothic Book" w:hAnsi="Franklin Gothic Book"/>
                <w:color w:val="4F81BD" w:themeColor="accent1"/>
              </w:rPr>
              <w:t xml:space="preserve">  </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970E2A">
            <w:pPr>
              <w:rPr>
                <w:rFonts w:ascii="Franklin Gothic Book" w:hAnsi="Franklin Gothic Book"/>
              </w:rPr>
            </w:pPr>
            <w:r>
              <w:rPr>
                <w:rFonts w:ascii="Franklin Gothic Book" w:hAnsi="Franklin Gothic Book"/>
              </w:rPr>
              <w:t>1.</w:t>
            </w:r>
            <w:r w:rsidR="00DB1C0A">
              <w:rPr>
                <w:rFonts w:ascii="Franklin Gothic Book" w:hAnsi="Franklin Gothic Book"/>
              </w:rPr>
              <w:t>Housing count repo</w:t>
            </w:r>
            <w:r w:rsidR="00FE5252">
              <w:rPr>
                <w:rFonts w:ascii="Franklin Gothic Book" w:hAnsi="Franklin Gothic Book"/>
              </w:rPr>
              <w:t xml:space="preserve">rt shows occupancy rate at </w:t>
            </w:r>
            <w:r w:rsidR="00970E2A">
              <w:rPr>
                <w:rFonts w:ascii="Franklin Gothic Book" w:hAnsi="Franklin Gothic Book"/>
              </w:rPr>
              <w:t>96.83</w:t>
            </w:r>
            <w:r w:rsidR="00DB1C0A" w:rsidRPr="00970E2A">
              <w:rPr>
                <w:rFonts w:ascii="Franklin Gothic Book" w:hAnsi="Franklin Gothic Book"/>
              </w:rPr>
              <w:t>%</w:t>
            </w:r>
            <w:r w:rsidR="00DB1C0A">
              <w:rPr>
                <w:rFonts w:ascii="Franklin Gothic Book" w:hAnsi="Franklin Gothic Book"/>
              </w:rPr>
              <w:t xml:space="preserve"> </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FE5252" w:rsidP="00186DF0">
            <w:pPr>
              <w:jc w:val="center"/>
              <w:rPr>
                <w:rFonts w:ascii="Franklin Gothic Book" w:hAnsi="Franklin Gothic Book"/>
                <w:color w:val="FF0000"/>
              </w:rPr>
            </w:pPr>
            <w:r w:rsidRPr="00970E2A">
              <w:rPr>
                <w:rFonts w:ascii="Franklin Gothic Book" w:hAnsi="Franklin Gothic Book"/>
              </w:rPr>
              <w:t>X</w:t>
            </w: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8F314E" w:rsidP="00F52ACE">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8F314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DB49B3" w:rsidRPr="004D3599" w:rsidRDefault="00DB49B3" w:rsidP="009D427F">
            <w:pPr>
              <w:pStyle w:val="ListParagraph"/>
              <w:ind w:left="0"/>
              <w:rPr>
                <w:rFonts w:ascii="Franklin Gothic Book" w:hAnsi="Franklin Gothic Book"/>
                <w:color w:val="4F81BD" w:themeColor="accent1"/>
              </w:rPr>
            </w:pPr>
          </w:p>
        </w:tc>
      </w:tr>
    </w:tbl>
    <w:p w:rsidR="00016149" w:rsidRDefault="00016149" w:rsidP="00EA5985">
      <w:pPr>
        <w:spacing w:after="0"/>
        <w:rPr>
          <w:rFonts w:ascii="Franklin Gothic Book" w:hAnsi="Franklin Gothic Book"/>
          <w:b/>
        </w:rPr>
      </w:pPr>
    </w:p>
    <w:p w:rsidR="00EA5985" w:rsidRPr="00A56751" w:rsidRDefault="00EA5985" w:rsidP="00EA5985">
      <w:pPr>
        <w:pStyle w:val="IntenseQuote"/>
        <w:spacing w:after="0"/>
      </w:pPr>
      <w:r w:rsidRPr="00631A9B">
        <w:rPr>
          <w:sz w:val="24"/>
        </w:rPr>
        <w:t>I</w:t>
      </w:r>
      <w:r>
        <w:rPr>
          <w:sz w:val="24"/>
        </w:rPr>
        <w:t>II</w:t>
      </w:r>
      <w:r w:rsidRPr="00631A9B">
        <w:rPr>
          <w:sz w:val="24"/>
        </w:rPr>
        <w:t xml:space="preserve">: </w:t>
      </w:r>
      <w:r w:rsidRPr="007866E4">
        <w:rPr>
          <w:sz w:val="24"/>
        </w:rPr>
        <w:t xml:space="preserve">Existing </w:t>
      </w:r>
      <w:r>
        <w:rPr>
          <w:sz w:val="24"/>
        </w:rPr>
        <w:t>Data (Based on Surveys, Focus Groups, and Interviews)</w:t>
      </w:r>
      <w:r w:rsidRPr="001C4427">
        <w:rPr>
          <w:sz w:val="24"/>
        </w:rPr>
        <w:tab/>
      </w:r>
    </w:p>
    <w:p w:rsidR="00EA5985" w:rsidRDefault="00EA5985" w:rsidP="00EA5985">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 or qualitative research (interviews, focus groups, etc.) to 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453375">
            <w:pPr>
              <w:pStyle w:val="ListParagraph"/>
              <w:ind w:left="0"/>
              <w:jc w:val="center"/>
              <w:rPr>
                <w:rFonts w:ascii="Franklin Gothic Book" w:hAnsi="Franklin Gothic Book"/>
                <w:b/>
              </w:rPr>
            </w:pPr>
            <w:r>
              <w:rPr>
                <w:rFonts w:ascii="Franklin Gothic Book" w:hAnsi="Franklin Gothic Book"/>
                <w:b/>
                <w:color w:val="4F81BD" w:themeColor="accent1"/>
              </w:rPr>
              <w:t>Yes</w:t>
            </w:r>
            <w:r w:rsidR="008F314E">
              <w:rPr>
                <w:rFonts w:ascii="Franklin Gothic Book" w:hAnsi="Franklin Gothic Book"/>
                <w:b/>
                <w:color w:val="4F81BD" w:themeColor="accent1"/>
              </w:rPr>
              <w:t xml:space="preserve"> </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p>
        </w:tc>
      </w:tr>
      <w:tr w:rsidR="00365545" w:rsidTr="00186DF0">
        <w:tc>
          <w:tcPr>
            <w:tcW w:w="4050" w:type="dxa"/>
          </w:tcPr>
          <w:p w:rsidR="00365545" w:rsidRPr="00FF0E36" w:rsidRDefault="00453375"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4680" w:type="dxa"/>
          </w:tcPr>
          <w:p w:rsidR="00365545" w:rsidRPr="00FF0E36" w:rsidRDefault="00365545" w:rsidP="00186DF0">
            <w:pPr>
              <w:pStyle w:val="ListParagraph"/>
              <w:ind w:left="0"/>
              <w:jc w:val="center"/>
              <w:rPr>
                <w:rFonts w:ascii="Franklin Gothic Book" w:hAnsi="Franklin Gothic Book"/>
                <w:color w:val="FF0000"/>
              </w:rPr>
            </w:pPr>
          </w:p>
        </w:tc>
      </w:tr>
    </w:tbl>
    <w:p w:rsidR="004F312D" w:rsidRPr="00EA5985" w:rsidRDefault="004F312D" w:rsidP="00EA5985">
      <w:pPr>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Pr="004D3599" w:rsidRDefault="00AC6587" w:rsidP="00784B4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Housing </w:t>
            </w:r>
            <w:r w:rsidR="005A2C64">
              <w:rPr>
                <w:rFonts w:ascii="Franklin Gothic Book" w:hAnsi="Franklin Gothic Book"/>
                <w:color w:val="4F81BD" w:themeColor="accent1"/>
              </w:rPr>
              <w:t>Survey:</w:t>
            </w:r>
            <w:r>
              <w:rPr>
                <w:rFonts w:ascii="Franklin Gothic Book" w:hAnsi="Franklin Gothic Book"/>
                <w:color w:val="4F81BD" w:themeColor="accent1"/>
              </w:rPr>
              <w:t xml:space="preserve"> </w:t>
            </w:r>
            <w:r w:rsidR="00FE5252">
              <w:rPr>
                <w:rFonts w:ascii="Franklin Gothic Book" w:hAnsi="Franklin Gothic Book"/>
                <w:color w:val="4F81BD" w:themeColor="accent1"/>
              </w:rPr>
              <w:t>Question #1</w:t>
            </w:r>
            <w:r w:rsidR="00DF7DB6">
              <w:rPr>
                <w:rFonts w:ascii="Franklin Gothic Book" w:hAnsi="Franklin Gothic Book"/>
                <w:color w:val="4F81BD" w:themeColor="accent1"/>
              </w:rPr>
              <w:t xml:space="preserve"> </w:t>
            </w:r>
            <w:r w:rsidR="00FE5252">
              <w:rPr>
                <w:rFonts w:ascii="Franklin Gothic Book" w:hAnsi="Franklin Gothic Book"/>
                <w:color w:val="4F81BD" w:themeColor="accent1"/>
              </w:rPr>
              <w:t xml:space="preserve">Did the Housing Staff treat you in a prompt, professional manner at all times?  </w:t>
            </w:r>
            <w:r w:rsidR="00DF7DB6">
              <w:rPr>
                <w:rFonts w:ascii="Franklin Gothic Book" w:hAnsi="Franklin Gothic Book"/>
                <w:color w:val="4F81BD" w:themeColor="accent1"/>
              </w:rPr>
              <w:t xml:space="preserve">Tenants were asked </w:t>
            </w:r>
            <w:r w:rsidR="005A2C64">
              <w:rPr>
                <w:rFonts w:ascii="Franklin Gothic Book" w:hAnsi="Franklin Gothic Book"/>
                <w:color w:val="4F81BD" w:themeColor="accent1"/>
              </w:rPr>
              <w:t xml:space="preserve">to </w:t>
            </w:r>
            <w:r w:rsidR="00DF7DB6">
              <w:rPr>
                <w:rFonts w:ascii="Franklin Gothic Book" w:hAnsi="Franklin Gothic Book"/>
                <w:color w:val="4F81BD" w:themeColor="accent1"/>
              </w:rPr>
              <w:t>give a rat</w:t>
            </w:r>
            <w:r w:rsidR="00E538C6">
              <w:rPr>
                <w:rFonts w:ascii="Franklin Gothic Book" w:hAnsi="Franklin Gothic Book"/>
                <w:color w:val="4F81BD" w:themeColor="accent1"/>
              </w:rPr>
              <w:t>ing</w:t>
            </w:r>
            <w:r w:rsidR="00DF7DB6">
              <w:rPr>
                <w:rFonts w:ascii="Franklin Gothic Book" w:hAnsi="Franklin Gothic Book"/>
                <w:color w:val="4F81BD" w:themeColor="accent1"/>
              </w:rPr>
              <w:t xml:space="preserve"> from </w:t>
            </w:r>
            <w:r w:rsidR="00FE5252">
              <w:rPr>
                <w:rFonts w:ascii="Franklin Gothic Book" w:hAnsi="Franklin Gothic Book"/>
                <w:color w:val="4F81BD" w:themeColor="accent1"/>
              </w:rPr>
              <w:t xml:space="preserve">Extremely, somewhat, Not very, Not at all.  </w:t>
            </w:r>
            <w:r w:rsidR="00784B45">
              <w:rPr>
                <w:rFonts w:ascii="Franklin Gothic Book" w:hAnsi="Franklin Gothic Book"/>
                <w:color w:val="4F81BD" w:themeColor="accent1"/>
              </w:rPr>
              <w:t>45</w:t>
            </w:r>
            <w:r w:rsidR="00FE5252">
              <w:rPr>
                <w:rFonts w:ascii="Franklin Gothic Book" w:hAnsi="Franklin Gothic Book"/>
                <w:color w:val="4F81BD" w:themeColor="accent1"/>
              </w:rPr>
              <w:t xml:space="preserve"> out of </w:t>
            </w:r>
            <w:r w:rsidR="00784B45">
              <w:rPr>
                <w:rFonts w:ascii="Franklin Gothic Book" w:hAnsi="Franklin Gothic Book"/>
                <w:color w:val="4F81BD" w:themeColor="accent1"/>
              </w:rPr>
              <w:t>48</w:t>
            </w:r>
            <w:r w:rsidR="005A2C64">
              <w:rPr>
                <w:rFonts w:ascii="Franklin Gothic Book" w:hAnsi="Franklin Gothic Book"/>
                <w:color w:val="4F81BD" w:themeColor="accent1"/>
              </w:rPr>
              <w:t xml:space="preserve"> surv</w:t>
            </w:r>
            <w:r w:rsidR="00E538C6">
              <w:rPr>
                <w:rFonts w:ascii="Franklin Gothic Book" w:hAnsi="Franklin Gothic Book"/>
                <w:color w:val="4F81BD" w:themeColor="accent1"/>
              </w:rPr>
              <w:t>e</w:t>
            </w:r>
            <w:r w:rsidR="003127A4">
              <w:rPr>
                <w:rFonts w:ascii="Franklin Gothic Book" w:hAnsi="Franklin Gothic Book"/>
                <w:color w:val="4F81BD" w:themeColor="accent1"/>
              </w:rPr>
              <w:t>ye</w:t>
            </w:r>
            <w:r w:rsidR="00FE5252">
              <w:rPr>
                <w:rFonts w:ascii="Franklin Gothic Book" w:hAnsi="Franklin Gothic Book"/>
                <w:color w:val="4F81BD" w:themeColor="accent1"/>
              </w:rPr>
              <w:t xml:space="preserve">d tenants responded with “extremely” satisfied responses.  </w:t>
            </w: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0F1B84" w:rsidRPr="004D3599" w:rsidRDefault="00F5750C"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4216D2">
      <w:pPr>
        <w:pStyle w:val="ListParagraph"/>
        <w:spacing w:after="0"/>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A5985" w:rsidRPr="00631A9B" w:rsidRDefault="00EA5985" w:rsidP="00EA5985">
      <w:pPr>
        <w:pStyle w:val="IntenseQuote"/>
        <w:spacing w:after="120"/>
        <w:rPr>
          <w:sz w:val="24"/>
        </w:rPr>
      </w:pPr>
      <w:r>
        <w:rPr>
          <w:sz w:val="24"/>
        </w:rPr>
        <w:t>I</w:t>
      </w:r>
      <w:r w:rsidRPr="00631A9B">
        <w:rPr>
          <w:sz w:val="24"/>
        </w:rPr>
        <w:t xml:space="preserve">V: </w:t>
      </w:r>
      <w:r>
        <w:rPr>
          <w:sz w:val="24"/>
        </w:rPr>
        <w:t>Institutional Initiatives</w:t>
      </w:r>
      <w:r w:rsidRPr="001277A4">
        <w:rPr>
          <w:sz w:val="24"/>
        </w:rPr>
        <w:t xml:space="preserve">  </w:t>
      </w:r>
      <w:r w:rsidRPr="001277A4">
        <w:rPr>
          <w:sz w:val="24"/>
        </w:rPr>
        <w:tab/>
      </w:r>
      <w:r>
        <w:rPr>
          <w:color w:val="auto"/>
          <w:sz w:val="24"/>
        </w:rPr>
        <w:tab/>
      </w:r>
      <w:r>
        <w:rPr>
          <w:color w:val="auto"/>
          <w:sz w:val="24"/>
        </w:rPr>
        <w:tab/>
      </w:r>
    </w:p>
    <w:p w:rsidR="00EA5985" w:rsidRDefault="00EA5985" w:rsidP="00EA5985">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B44EF9" w:rsidP="000C08C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Sustain </w:t>
            </w:r>
            <w:r w:rsidR="004E789C">
              <w:rPr>
                <w:rFonts w:ascii="Franklin Gothic Book" w:hAnsi="Franklin Gothic Book"/>
                <w:color w:val="4F81BD" w:themeColor="accent1"/>
              </w:rPr>
              <w:t>revenue</w:t>
            </w:r>
            <w:r>
              <w:rPr>
                <w:rFonts w:ascii="Franklin Gothic Book" w:hAnsi="Franklin Gothic Book"/>
                <w:color w:val="4F81BD" w:themeColor="accent1"/>
              </w:rPr>
              <w:t xml:space="preserve"> sources</w:t>
            </w:r>
            <w:r w:rsidR="004E789C">
              <w:rPr>
                <w:rFonts w:ascii="Franklin Gothic Book" w:hAnsi="Franklin Gothic Book"/>
                <w:color w:val="4F81BD" w:themeColor="accent1"/>
              </w:rPr>
              <w:t xml:space="preserve"> </w:t>
            </w:r>
            <w:r w:rsidR="00930069">
              <w:rPr>
                <w:rFonts w:ascii="Franklin Gothic Book" w:hAnsi="Franklin Gothic Book"/>
                <w:color w:val="4F81BD" w:themeColor="accent1"/>
              </w:rPr>
              <w:t xml:space="preserve">for the Amarillo College Budget which will help to hold down </w:t>
            </w:r>
            <w:r w:rsidR="00E538C6">
              <w:rPr>
                <w:rFonts w:ascii="Franklin Gothic Book" w:hAnsi="Franklin Gothic Book"/>
                <w:color w:val="4F81BD" w:themeColor="accent1"/>
              </w:rPr>
              <w:t xml:space="preserve">the </w:t>
            </w:r>
            <w:r w:rsidR="00930069">
              <w:rPr>
                <w:rFonts w:ascii="Franklin Gothic Book" w:hAnsi="Franklin Gothic Book"/>
                <w:color w:val="4F81BD" w:themeColor="accent1"/>
              </w:rPr>
              <w:t>cost of tuition and fees for students, ther</w:t>
            </w:r>
            <w:r w:rsidR="00E538C6">
              <w:rPr>
                <w:rFonts w:ascii="Franklin Gothic Book" w:hAnsi="Franklin Gothic Book"/>
                <w:color w:val="4F81BD" w:themeColor="accent1"/>
              </w:rPr>
              <w:t>e</w:t>
            </w:r>
            <w:r w:rsidR="00930069">
              <w:rPr>
                <w:rFonts w:ascii="Franklin Gothic Book" w:hAnsi="Franklin Gothic Book"/>
                <w:color w:val="4F81BD" w:themeColor="accent1"/>
              </w:rPr>
              <w:t xml:space="preserve">by supporting the no excuses </w:t>
            </w:r>
            <w:r w:rsidR="000C08C9">
              <w:rPr>
                <w:rFonts w:ascii="Franklin Gothic Book" w:hAnsi="Franklin Gothic Book"/>
                <w:color w:val="4F81BD" w:themeColor="accent1"/>
              </w:rPr>
              <w:t>goals.</w:t>
            </w:r>
            <w:r w:rsidR="00930069">
              <w:rPr>
                <w:rFonts w:ascii="Franklin Gothic Book" w:hAnsi="Franklin Gothic Book"/>
                <w:color w:val="4F81BD" w:themeColor="accent1"/>
              </w:rPr>
              <w:t xml:space="preserve"> </w:t>
            </w: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562EBC" w:rsidRPr="004D3599" w:rsidRDefault="00802932" w:rsidP="00930069">
            <w:pPr>
              <w:pStyle w:val="ListParagraph"/>
              <w:ind w:left="0"/>
              <w:rPr>
                <w:rFonts w:ascii="Franklin Gothic Book" w:hAnsi="Franklin Gothic Book"/>
                <w:color w:val="4F81BD" w:themeColor="accent1"/>
              </w:rPr>
            </w:pPr>
            <w:r>
              <w:rPr>
                <w:rFonts w:ascii="Franklin Gothic Book" w:hAnsi="Franklin Gothic Book"/>
                <w:color w:val="4F81BD" w:themeColor="accent1"/>
              </w:rPr>
              <w:t>No, but we provided housing opportunities for some AC students.</w:t>
            </w: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5B7109" w:rsidRPr="004D3599" w:rsidRDefault="008022FE" w:rsidP="004320B4">
            <w:pPr>
              <w:pStyle w:val="ListParagraph"/>
              <w:ind w:left="0"/>
              <w:rPr>
                <w:rFonts w:ascii="Franklin Gothic Book" w:hAnsi="Franklin Gothic Book"/>
                <w:color w:val="4F81BD" w:themeColor="accent1"/>
              </w:rPr>
            </w:pPr>
            <w:r>
              <w:rPr>
                <w:rFonts w:ascii="Franklin Gothic Book" w:hAnsi="Franklin Gothic Book"/>
                <w:color w:val="4F81BD" w:themeColor="accent1"/>
              </w:rPr>
              <w:t>Increase and maintain occupa</w:t>
            </w:r>
            <w:r w:rsidR="004320B4">
              <w:rPr>
                <w:rFonts w:ascii="Franklin Gothic Book" w:hAnsi="Franklin Gothic Book"/>
                <w:color w:val="4F81BD" w:themeColor="accent1"/>
              </w:rPr>
              <w:t>ncy rate of East Campus Housing</w:t>
            </w:r>
            <w:r>
              <w:rPr>
                <w:rFonts w:ascii="Franklin Gothic Book" w:hAnsi="Franklin Gothic Book"/>
                <w:color w:val="4F81BD" w:themeColor="accent1"/>
              </w:rPr>
              <w:t xml:space="preserve">. </w:t>
            </w:r>
          </w:p>
        </w:tc>
      </w:tr>
    </w:tbl>
    <w:p w:rsidR="0005428A" w:rsidRPr="0005428A" w:rsidRDefault="0005428A" w:rsidP="0005428A">
      <w:pPr>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8022FE" w:rsidP="00EB4C3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After </w:t>
            </w:r>
            <w:r w:rsidR="00EB4C34">
              <w:rPr>
                <w:rFonts w:ascii="Franklin Gothic Book" w:hAnsi="Franklin Gothic Book"/>
                <w:color w:val="4F81BD" w:themeColor="accent1"/>
              </w:rPr>
              <w:t>offering a $100.00 referral to current tenants and m</w:t>
            </w:r>
            <w:r>
              <w:rPr>
                <w:rFonts w:ascii="Franklin Gothic Book" w:hAnsi="Franklin Gothic Book"/>
                <w:color w:val="4F81BD" w:themeColor="accent1"/>
              </w:rPr>
              <w:t>aintaining our current resident</w:t>
            </w:r>
            <w:r w:rsidR="002B0246">
              <w:rPr>
                <w:rFonts w:ascii="Franklin Gothic Book" w:hAnsi="Franklin Gothic Book"/>
                <w:color w:val="4F81BD" w:themeColor="accent1"/>
              </w:rPr>
              <w:t>’</w:t>
            </w:r>
            <w:r>
              <w:rPr>
                <w:rFonts w:ascii="Franklin Gothic Book" w:hAnsi="Franklin Gothic Book"/>
                <w:color w:val="4F81BD" w:themeColor="accent1"/>
              </w:rPr>
              <w:t xml:space="preserve">s satisfaction, </w:t>
            </w:r>
            <w:r w:rsidR="002B0246">
              <w:rPr>
                <w:rFonts w:ascii="Franklin Gothic Book" w:hAnsi="Franklin Gothic Book"/>
                <w:color w:val="4F81BD" w:themeColor="accent1"/>
              </w:rPr>
              <w:t xml:space="preserve">resident occupancy rate of our facilities will increase beyond our 95% occupancy rate baseline. </w:t>
            </w:r>
          </w:p>
        </w:tc>
      </w:tr>
    </w:tbl>
    <w:p w:rsidR="009C6601" w:rsidRPr="00802932" w:rsidRDefault="009C6601" w:rsidP="00802932">
      <w:pPr>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194618"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lastRenderedPageBreak/>
              <w:t xml:space="preserve">The housing count report </w:t>
            </w:r>
            <w:r w:rsidR="003B15F8">
              <w:rPr>
                <w:rFonts w:ascii="Franklin Gothic Book" w:hAnsi="Franklin Gothic Book"/>
                <w:color w:val="4F81BD" w:themeColor="accent1"/>
              </w:rPr>
              <w:t>indicates</w:t>
            </w:r>
            <w:r>
              <w:rPr>
                <w:rFonts w:ascii="Franklin Gothic Book" w:hAnsi="Franklin Gothic Book"/>
                <w:color w:val="4F81BD" w:themeColor="accent1"/>
              </w:rPr>
              <w:t xml:space="preserve"> a </w:t>
            </w:r>
            <w:r w:rsidR="004320B4">
              <w:rPr>
                <w:rFonts w:ascii="Franklin Gothic Book" w:hAnsi="Franklin Gothic Book"/>
                <w:color w:val="4F81BD" w:themeColor="accent1"/>
              </w:rPr>
              <w:t>96.83%</w:t>
            </w:r>
            <w:r w:rsidR="003B15F8">
              <w:rPr>
                <w:rFonts w:ascii="Franklin Gothic Book" w:hAnsi="Franklin Gothic Book"/>
                <w:color w:val="4F81BD" w:themeColor="accent1"/>
              </w:rPr>
              <w:t xml:space="preserve"> occupanc</w:t>
            </w:r>
            <w:r w:rsidR="00F045D0">
              <w:rPr>
                <w:rFonts w:ascii="Franklin Gothic Book" w:hAnsi="Franklin Gothic Book"/>
                <w:color w:val="4F81BD" w:themeColor="accent1"/>
              </w:rPr>
              <w:t>y which exceeds the 95% goal.</w:t>
            </w:r>
            <w:r w:rsidR="0082315C">
              <w:rPr>
                <w:rFonts w:ascii="Franklin Gothic Book" w:hAnsi="Franklin Gothic Book"/>
                <w:color w:val="4F81BD" w:themeColor="accent1"/>
              </w:rPr>
              <w:t xml:space="preserve"> We</w:t>
            </w:r>
            <w:r w:rsidR="00F045D0">
              <w:rPr>
                <w:rFonts w:ascii="Franklin Gothic Book" w:hAnsi="Franklin Gothic Book"/>
                <w:color w:val="4F81BD" w:themeColor="accent1"/>
              </w:rPr>
              <w:t xml:space="preserve"> have met </w:t>
            </w:r>
            <w:r>
              <w:rPr>
                <w:rFonts w:ascii="Franklin Gothic Book" w:hAnsi="Franklin Gothic Book"/>
                <w:color w:val="4F81BD" w:themeColor="accent1"/>
              </w:rPr>
              <w:t>our goal</w:t>
            </w:r>
            <w:r w:rsidR="003B15F8">
              <w:rPr>
                <w:rFonts w:ascii="Franklin Gothic Book" w:hAnsi="Franklin Gothic Book"/>
                <w:color w:val="4F81BD" w:themeColor="accent1"/>
              </w:rPr>
              <w:t>.</w:t>
            </w:r>
            <w:r>
              <w:rPr>
                <w:rFonts w:ascii="Franklin Gothic Book" w:hAnsi="Franklin Gothic Book"/>
                <w:color w:val="4F81BD" w:themeColor="accent1"/>
              </w:rPr>
              <w:t xml:space="preserve">    </w:t>
            </w:r>
          </w:p>
          <w:p w:rsidR="008F43B9" w:rsidRPr="004D3599" w:rsidRDefault="008F43B9" w:rsidP="00F34DB9">
            <w:pPr>
              <w:pStyle w:val="ListParagraph"/>
              <w:ind w:left="0"/>
              <w:rPr>
                <w:rFonts w:ascii="Franklin Gothic Book" w:hAnsi="Franklin Gothic Book"/>
                <w:color w:val="4F81BD" w:themeColor="accent1"/>
              </w:rPr>
            </w:pPr>
          </w:p>
        </w:tc>
      </w:tr>
    </w:tbl>
    <w:p w:rsidR="00F93E99" w:rsidRDefault="00F93E99" w:rsidP="00F93E99">
      <w:pPr>
        <w:pStyle w:val="ListParagraph"/>
        <w:ind w:left="1170"/>
        <w:rPr>
          <w:rFonts w:ascii="Franklin Gothic Book" w:hAnsi="Franklin Gothic Book"/>
          <w:color w:val="FF0000"/>
          <w:sz w:val="24"/>
        </w:rPr>
      </w:pPr>
    </w:p>
    <w:p w:rsidR="00802932" w:rsidRPr="00F93E99" w:rsidRDefault="00802932"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Pr="004D3599" w:rsidRDefault="00E31775" w:rsidP="00F11F67">
            <w:pPr>
              <w:pStyle w:val="ListParagraph"/>
              <w:ind w:left="0"/>
              <w:rPr>
                <w:rFonts w:ascii="Franklin Gothic Book" w:hAnsi="Franklin Gothic Book"/>
                <w:color w:val="4F81BD" w:themeColor="accent1"/>
              </w:rPr>
            </w:pPr>
            <w:r>
              <w:rPr>
                <w:rFonts w:ascii="Franklin Gothic Book" w:hAnsi="Franklin Gothic Book"/>
                <w:color w:val="4F81BD" w:themeColor="accent1"/>
              </w:rPr>
              <w:t>Stress to management that the</w:t>
            </w:r>
            <w:r w:rsidR="004320B4">
              <w:rPr>
                <w:rFonts w:ascii="Franklin Gothic Book" w:hAnsi="Franklin Gothic Book"/>
                <w:color w:val="4F81BD" w:themeColor="accent1"/>
              </w:rPr>
              <w:t xml:space="preserve"> make ready </w:t>
            </w:r>
            <w:r>
              <w:rPr>
                <w:rFonts w:ascii="Franklin Gothic Book" w:hAnsi="Franklin Gothic Book"/>
                <w:color w:val="4F81BD" w:themeColor="accent1"/>
              </w:rPr>
              <w:t xml:space="preserve">turn-around timeline </w:t>
            </w:r>
            <w:r w:rsidR="004320B4">
              <w:rPr>
                <w:rFonts w:ascii="Franklin Gothic Book" w:hAnsi="Franklin Gothic Book"/>
                <w:color w:val="4F81BD" w:themeColor="accent1"/>
              </w:rPr>
              <w:t xml:space="preserve">on houses </w:t>
            </w:r>
            <w:r>
              <w:rPr>
                <w:rFonts w:ascii="Franklin Gothic Book" w:hAnsi="Franklin Gothic Book"/>
                <w:color w:val="4F81BD" w:themeColor="accent1"/>
              </w:rPr>
              <w:t>needs to be quicker</w:t>
            </w:r>
            <w:r w:rsidR="004320B4">
              <w:rPr>
                <w:rFonts w:ascii="Franklin Gothic Book" w:hAnsi="Franklin Gothic Book"/>
                <w:color w:val="4F81BD" w:themeColor="accent1"/>
              </w:rPr>
              <w:t xml:space="preserve"> and</w:t>
            </w:r>
            <w:r>
              <w:rPr>
                <w:rFonts w:ascii="Franklin Gothic Book" w:hAnsi="Franklin Gothic Book"/>
                <w:color w:val="4F81BD" w:themeColor="accent1"/>
              </w:rPr>
              <w:t xml:space="preserve"> </w:t>
            </w:r>
            <w:r w:rsidR="00F11F67">
              <w:rPr>
                <w:rFonts w:ascii="Franklin Gothic Book" w:hAnsi="Franklin Gothic Book"/>
                <w:color w:val="4F81BD" w:themeColor="accent1"/>
              </w:rPr>
              <w:t>alleviate</w:t>
            </w:r>
            <w:r>
              <w:rPr>
                <w:rFonts w:ascii="Franklin Gothic Book" w:hAnsi="Franklin Gothic Book"/>
                <w:color w:val="4F81BD" w:themeColor="accent1"/>
              </w:rPr>
              <w:t xml:space="preserve"> the length of time houses are s</w:t>
            </w:r>
            <w:r w:rsidR="004320B4">
              <w:rPr>
                <w:rFonts w:ascii="Franklin Gothic Book" w:hAnsi="Franklin Gothic Book"/>
                <w:color w:val="4F81BD" w:themeColor="accent1"/>
              </w:rPr>
              <w:t>i</w:t>
            </w:r>
            <w:r>
              <w:rPr>
                <w:rFonts w:ascii="Franklin Gothic Book" w:hAnsi="Franklin Gothic Book"/>
                <w:color w:val="4F81BD" w:themeColor="accent1"/>
              </w:rPr>
              <w:t xml:space="preserve">tting empty.   </w:t>
            </w:r>
          </w:p>
        </w:tc>
      </w:tr>
    </w:tbl>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127B46">
      <w:pPr>
        <w:pStyle w:val="ListParagraph"/>
        <w:ind w:left="810"/>
        <w:rPr>
          <w:rFonts w:ascii="Franklin Gothic Book" w:hAnsi="Franklin Gothic Book"/>
          <w:b/>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w:t>
      </w:r>
      <w:r w:rsidR="00D34C47">
        <w:rPr>
          <w:rFonts w:ascii="Franklin Gothic Book" w:hAnsi="Franklin Gothic Book"/>
          <w:sz w:val="24"/>
        </w:rPr>
        <w:t>initiatives.</w:t>
      </w:r>
      <w:r w:rsidR="00D34C47">
        <w:rPr>
          <w:rFonts w:ascii="Franklin Gothic Book" w:hAnsi="Franklin Gothic Book"/>
          <w:b/>
          <w:sz w:val="24"/>
        </w:rPr>
        <w:t xml:space="preserve"> Identify</w:t>
      </w:r>
      <w:r w:rsidR="008F43B9">
        <w:rPr>
          <w:rFonts w:ascii="Franklin Gothic Book" w:hAnsi="Franklin Gothic Book"/>
          <w:b/>
          <w:sz w:val="24"/>
        </w:rPr>
        <w:t xml:space="preserve"> </w:t>
      </w:r>
      <w:r w:rsidR="000173C4">
        <w:rPr>
          <w:rFonts w:ascii="Franklin Gothic Book" w:hAnsi="Franklin Gothic Book"/>
          <w:b/>
          <w:sz w:val="24"/>
        </w:rPr>
        <w:t>at least one strategy or task</w:t>
      </w:r>
      <w:r w:rsidR="008F43B9">
        <w:rPr>
          <w:rFonts w:ascii="Franklin Gothic Book" w:hAnsi="Franklin Gothic Book"/>
          <w:b/>
          <w:sz w:val="24"/>
        </w:rPr>
        <w:t xml:space="preserve"> fr</w:t>
      </w:r>
      <w:r w:rsidR="006810F7">
        <w:rPr>
          <w:rFonts w:ascii="Franklin Gothic Book" w:hAnsi="Franklin Gothic Book"/>
          <w:b/>
          <w:sz w:val="24"/>
        </w:rPr>
        <w:t>om the Strategic Plan your area</w:t>
      </w:r>
      <w:r w:rsidR="008F43B9">
        <w:rPr>
          <w:rFonts w:ascii="Franklin Gothic Book" w:hAnsi="Franklin Gothic Book"/>
          <w:b/>
          <w:sz w:val="24"/>
        </w:rPr>
        <w:t xml:space="preserve"> currently addresses/evaluates.</w:t>
      </w:r>
    </w:p>
    <w:p w:rsidR="00C41543" w:rsidRPr="008F43B9" w:rsidRDefault="00C41543" w:rsidP="00C41543">
      <w:pPr>
        <w:pStyle w:val="ListParagraph"/>
        <w:numPr>
          <w:ilvl w:val="0"/>
          <w:numId w:val="41"/>
        </w:numPr>
        <w:rPr>
          <w:rFonts w:ascii="Franklin Gothic Book" w:hAnsi="Franklin Gothic Book"/>
          <w:sz w:val="24"/>
        </w:rPr>
      </w:pP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80293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1 – Expand Student Success; 1.1 – Adjust instruction and services based on assessment data</w:t>
            </w:r>
          </w:p>
          <w:p w:rsidR="00802932" w:rsidRDefault="0080293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4 – Ensure the College’s Future; 4.3 – Identify additional funding</w:t>
            </w:r>
          </w:p>
          <w:p w:rsidR="00802932" w:rsidRDefault="00802932" w:rsidP="00F34DB9">
            <w:pPr>
              <w:pStyle w:val="ListParagraph"/>
              <w:ind w:left="0"/>
              <w:rPr>
                <w:rFonts w:ascii="Franklin Gothic Book" w:hAnsi="Franklin Gothic Book"/>
                <w:color w:val="4F81BD" w:themeColor="accent1"/>
              </w:rPr>
            </w:pPr>
          </w:p>
          <w:p w:rsidR="00802932" w:rsidRPr="004D3599" w:rsidRDefault="00802932"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use our assessment data and initiatives to keep housing filled to help fulfill strategic plan initiatives.</w:t>
            </w:r>
          </w:p>
        </w:tc>
      </w:tr>
    </w:tbl>
    <w:p w:rsidR="002C6E61" w:rsidRPr="008F43B9" w:rsidRDefault="002C6E61" w:rsidP="008F43B9">
      <w:pPr>
        <w:pStyle w:val="ListParagraph"/>
        <w:ind w:left="1170"/>
        <w:rPr>
          <w:rFonts w:ascii="Franklin Gothic Book" w:hAnsi="Franklin Gothic Book"/>
          <w:sz w:val="24"/>
        </w:rPr>
      </w:pPr>
    </w:p>
    <w:p w:rsidR="008F43B9" w:rsidRPr="00C41543" w:rsidRDefault="000173C4" w:rsidP="00C41543">
      <w:pPr>
        <w:pStyle w:val="ListParagraph"/>
        <w:numPr>
          <w:ilvl w:val="0"/>
          <w:numId w:val="41"/>
        </w:numPr>
        <w:rPr>
          <w:rFonts w:ascii="Franklin Gothic Book" w:hAnsi="Franklin Gothic Book"/>
          <w:color w:val="FF0000"/>
          <w:sz w:val="24"/>
        </w:rPr>
      </w:pPr>
      <w:r w:rsidRPr="00C41543">
        <w:rPr>
          <w:rFonts w:ascii="Franklin Gothic Book" w:hAnsi="Franklin Gothic Book"/>
          <w:b/>
          <w:sz w:val="24"/>
        </w:rPr>
        <w:t xml:space="preserve">(If applicable) What </w:t>
      </w:r>
      <w:r w:rsidR="007B64E4" w:rsidRPr="00C41543">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Pr="004D3599" w:rsidRDefault="00093BE1"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tc>
      </w:tr>
    </w:tbl>
    <w:p w:rsidR="002C6E61" w:rsidRDefault="002C6E61" w:rsidP="00A0055F">
      <w:pPr>
        <w:rPr>
          <w:rFonts w:ascii="Franklin Gothic Book" w:hAnsi="Franklin Gothic Book"/>
          <w:color w:val="FF0000"/>
          <w:sz w:val="24"/>
        </w:rPr>
      </w:pPr>
    </w:p>
    <w:p w:rsidR="003E3127" w:rsidRPr="005A53C4" w:rsidRDefault="00755196" w:rsidP="0005428A">
      <w:pPr>
        <w:ind w:firstLine="720"/>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Higher 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05428A" w:rsidRPr="00EA5985" w:rsidRDefault="00A00FAA" w:rsidP="00EA5985">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5985">
        <w:rPr>
          <w:rFonts w:ascii="Franklin Gothic Book" w:hAnsi="Franklin Gothic Book"/>
          <w:sz w:val="24"/>
        </w:rPr>
        <w:t>.</w:t>
      </w:r>
    </w:p>
    <w:p w:rsidR="0005428A" w:rsidRDefault="0005428A"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EA5985" w:rsidRDefault="00EA5985" w:rsidP="00E26794">
      <w:pPr>
        <w:pStyle w:val="ListParagraph"/>
        <w:ind w:left="810"/>
        <w:rPr>
          <w:rFonts w:ascii="Franklin Gothic Book" w:hAnsi="Franklin Gothic Book"/>
          <w:sz w:val="24"/>
        </w:rPr>
      </w:pPr>
    </w:p>
    <w:p w:rsidR="00EA5985" w:rsidRDefault="00EA5985" w:rsidP="00E26794">
      <w:pPr>
        <w:pStyle w:val="ListParagraph"/>
        <w:ind w:left="810"/>
        <w:rPr>
          <w:rFonts w:ascii="Franklin Gothic Book" w:hAnsi="Franklin Gothic Book"/>
          <w:sz w:val="24"/>
        </w:rPr>
      </w:pPr>
    </w:p>
    <w:p w:rsidR="00EA5985" w:rsidRDefault="00EA5985" w:rsidP="00E26794">
      <w:pPr>
        <w:pStyle w:val="ListParagraph"/>
        <w:ind w:left="810"/>
        <w:rPr>
          <w:rFonts w:ascii="Franklin Gothic Book" w:hAnsi="Franklin Gothic Book"/>
          <w:sz w:val="24"/>
        </w:rPr>
      </w:pPr>
    </w:p>
    <w:p w:rsidR="00B24ED5"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p w:rsidR="00250927" w:rsidRPr="0054677C" w:rsidRDefault="00250927" w:rsidP="00250927">
      <w:pPr>
        <w:pStyle w:val="ListParagraph"/>
        <w:ind w:left="1170"/>
        <w:rPr>
          <w:rFonts w:ascii="Franklin Gothic Book" w:hAnsi="Franklin Gothic Book"/>
          <w:b/>
          <w:sz w:val="24"/>
        </w:rPr>
      </w:pP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6E03AC" w:rsidP="00186DF0">
            <w:pPr>
              <w:pStyle w:val="ListParagraph"/>
              <w:ind w:left="0"/>
              <w:jc w:val="center"/>
              <w:rPr>
                <w:rFonts w:ascii="Franklin Gothic Book" w:hAnsi="Franklin Gothic Book"/>
                <w:color w:val="FF0000"/>
              </w:rPr>
            </w:pPr>
            <w:r>
              <w:rPr>
                <w:rFonts w:ascii="Franklin Gothic Book" w:hAnsi="Franklin Gothic Book"/>
                <w:color w:val="FF0000"/>
              </w:rPr>
              <w:t>Yes</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250927" w:rsidRDefault="00250927" w:rsidP="00250927">
      <w:pPr>
        <w:pStyle w:val="ListParagraph"/>
        <w:ind w:left="1170"/>
        <w:rPr>
          <w:rFonts w:ascii="Franklin Gothic Book" w:hAnsi="Franklin Gothic Book"/>
          <w:b/>
          <w:sz w:val="24"/>
        </w:rPr>
      </w:pPr>
    </w:p>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875A4E" w:rsidRPr="004D3599" w:rsidRDefault="00C9370C" w:rsidP="00AF45C6">
            <w:pPr>
              <w:pStyle w:val="ListParagraph"/>
              <w:ind w:left="0"/>
              <w:rPr>
                <w:rFonts w:ascii="Franklin Gothic Book" w:hAnsi="Franklin Gothic Book"/>
                <w:color w:val="4F81BD" w:themeColor="accent1"/>
              </w:rPr>
            </w:pPr>
            <w:r>
              <w:rPr>
                <w:rFonts w:ascii="Franklin Gothic Book" w:hAnsi="Franklin Gothic Book"/>
                <w:color w:val="4F81BD" w:themeColor="accent1"/>
              </w:rPr>
              <w:t>Students</w:t>
            </w:r>
            <w:r w:rsidR="00AF45C6">
              <w:rPr>
                <w:rFonts w:ascii="Franklin Gothic Book" w:hAnsi="Franklin Gothic Book"/>
                <w:color w:val="4F81BD" w:themeColor="accent1"/>
              </w:rPr>
              <w:t>/tenants</w:t>
            </w:r>
            <w:r>
              <w:rPr>
                <w:rFonts w:ascii="Franklin Gothic Book" w:hAnsi="Franklin Gothic Book"/>
                <w:color w:val="4F81BD" w:themeColor="accent1"/>
              </w:rPr>
              <w:t xml:space="preserve"> </w:t>
            </w:r>
            <w:r w:rsidR="00AF45C6">
              <w:rPr>
                <w:rFonts w:ascii="Franklin Gothic Book" w:hAnsi="Franklin Gothic Book"/>
                <w:color w:val="4F81BD" w:themeColor="accent1"/>
              </w:rPr>
              <w:t xml:space="preserve">who do not pay the rent </w:t>
            </w:r>
            <w:r>
              <w:rPr>
                <w:rFonts w:ascii="Franklin Gothic Book" w:hAnsi="Franklin Gothic Book"/>
                <w:color w:val="4F81BD" w:themeColor="accent1"/>
              </w:rPr>
              <w:t xml:space="preserve">receive a </w:t>
            </w:r>
            <w:r w:rsidR="00F814B3">
              <w:rPr>
                <w:rFonts w:ascii="Franklin Gothic Book" w:hAnsi="Franklin Gothic Book"/>
                <w:color w:val="4F81BD" w:themeColor="accent1"/>
              </w:rPr>
              <w:t xml:space="preserve">hand delivered </w:t>
            </w:r>
            <w:r>
              <w:rPr>
                <w:rFonts w:ascii="Franklin Gothic Book" w:hAnsi="Franklin Gothic Book"/>
                <w:color w:val="4F81BD" w:themeColor="accent1"/>
              </w:rPr>
              <w:t xml:space="preserve">3 day notice to pay rent. If </w:t>
            </w:r>
            <w:r w:rsidR="00F814B3">
              <w:rPr>
                <w:rFonts w:ascii="Franklin Gothic Book" w:hAnsi="Franklin Gothic Book"/>
                <w:color w:val="4F81BD" w:themeColor="accent1"/>
              </w:rPr>
              <w:t xml:space="preserve">the rent is </w:t>
            </w:r>
            <w:r>
              <w:rPr>
                <w:rFonts w:ascii="Franklin Gothic Book" w:hAnsi="Franklin Gothic Book"/>
                <w:color w:val="4F81BD" w:themeColor="accent1"/>
              </w:rPr>
              <w:t>not paid within the three days the</w:t>
            </w:r>
            <w:r w:rsidR="00AF45C6">
              <w:rPr>
                <w:rFonts w:ascii="Franklin Gothic Book" w:hAnsi="Franklin Gothic Book"/>
                <w:color w:val="4F81BD" w:themeColor="accent1"/>
              </w:rPr>
              <w:t xml:space="preserve"> student/tenant </w:t>
            </w:r>
            <w:r w:rsidR="004A011E">
              <w:rPr>
                <w:rFonts w:ascii="Franklin Gothic Book" w:hAnsi="Franklin Gothic Book"/>
                <w:color w:val="4F81BD" w:themeColor="accent1"/>
              </w:rPr>
              <w:t xml:space="preserve">will </w:t>
            </w:r>
            <w:r>
              <w:rPr>
                <w:rFonts w:ascii="Franklin Gothic Book" w:hAnsi="Franklin Gothic Book"/>
                <w:color w:val="4F81BD" w:themeColor="accent1"/>
              </w:rPr>
              <w:t xml:space="preserve">receive a </w:t>
            </w:r>
            <w:r w:rsidR="00F814B3">
              <w:rPr>
                <w:rFonts w:ascii="Franklin Gothic Book" w:hAnsi="Franklin Gothic Book"/>
                <w:color w:val="4F81BD" w:themeColor="accent1"/>
              </w:rPr>
              <w:t xml:space="preserve">hand delivered </w:t>
            </w:r>
            <w:r>
              <w:rPr>
                <w:rFonts w:ascii="Franklin Gothic Book" w:hAnsi="Franklin Gothic Book"/>
                <w:color w:val="4F81BD" w:themeColor="accent1"/>
              </w:rPr>
              <w:t>24 hour notice to pay</w:t>
            </w:r>
            <w:r w:rsidR="00F814B3">
              <w:rPr>
                <w:rFonts w:ascii="Franklin Gothic Book" w:hAnsi="Franklin Gothic Book"/>
                <w:color w:val="4F81BD" w:themeColor="accent1"/>
              </w:rPr>
              <w:t xml:space="preserve"> rent</w:t>
            </w:r>
            <w:r>
              <w:rPr>
                <w:rFonts w:ascii="Franklin Gothic Book" w:hAnsi="Franklin Gothic Book"/>
                <w:color w:val="4F81BD" w:themeColor="accent1"/>
              </w:rPr>
              <w:t xml:space="preserve">.  </w:t>
            </w:r>
          </w:p>
        </w:tc>
      </w:tr>
    </w:tbl>
    <w:p w:rsidR="00780BF1" w:rsidRDefault="00780BF1" w:rsidP="001277A4">
      <w:pPr>
        <w:pStyle w:val="ListParagraph"/>
        <w:ind w:left="2160"/>
        <w:rPr>
          <w:rFonts w:ascii="Franklin Gothic Book" w:hAnsi="Franklin Gothic Book"/>
          <w:sz w:val="20"/>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p w:rsidR="00250927" w:rsidRDefault="00250927" w:rsidP="00250927">
      <w:pPr>
        <w:pStyle w:val="ListParagraph"/>
        <w:ind w:left="1170"/>
        <w:rPr>
          <w:rFonts w:ascii="Franklin Gothic Book" w:hAnsi="Franklin Gothic Book"/>
          <w:b/>
          <w:sz w:val="24"/>
        </w:rPr>
      </w:pP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Pr="00DF3EAD" w:rsidRDefault="007D29CB" w:rsidP="00780BF1">
            <w:pPr>
              <w:pStyle w:val="ListParagraph"/>
              <w:ind w:left="0"/>
              <w:rPr>
                <w:rFonts w:ascii="Franklin Gothic Book" w:hAnsi="Franklin Gothic Book"/>
                <w:b/>
                <w:sz w:val="24"/>
              </w:rPr>
            </w:pPr>
            <w:r w:rsidRPr="00DF3EAD">
              <w:rPr>
                <w:rFonts w:ascii="Franklin Gothic Book" w:hAnsi="Franklin Gothic Book"/>
                <w:b/>
                <w:color w:val="548DD4" w:themeColor="text2" w:themeTint="99"/>
                <w:sz w:val="24"/>
              </w:rPr>
              <w:t>X</w:t>
            </w:r>
          </w:p>
        </w:tc>
        <w:tc>
          <w:tcPr>
            <w:tcW w:w="1954" w:type="dxa"/>
          </w:tcPr>
          <w:p w:rsidR="00780BF1" w:rsidRDefault="00780BF1" w:rsidP="00780BF1">
            <w:pPr>
              <w:pStyle w:val="ListParagraph"/>
              <w:ind w:left="0"/>
              <w:rPr>
                <w:rFonts w:ascii="Franklin Gothic Book" w:hAnsi="Franklin Gothic Book"/>
                <w:b/>
                <w:sz w:val="24"/>
              </w:rPr>
            </w:pPr>
          </w:p>
        </w:tc>
        <w:tc>
          <w:tcPr>
            <w:tcW w:w="1986" w:type="dxa"/>
          </w:tcPr>
          <w:p w:rsidR="00780BF1" w:rsidRDefault="007D29CB" w:rsidP="00780BF1">
            <w:pPr>
              <w:pStyle w:val="ListParagraph"/>
              <w:ind w:left="0"/>
              <w:rPr>
                <w:rFonts w:ascii="Franklin Gothic Book" w:hAnsi="Franklin Gothic Book"/>
                <w:b/>
                <w:sz w:val="24"/>
              </w:rPr>
            </w:pPr>
            <w:r w:rsidRPr="00DF3EAD">
              <w:rPr>
                <w:rFonts w:ascii="Franklin Gothic Book" w:hAnsi="Franklin Gothic Book"/>
                <w:b/>
                <w:color w:val="548DD4" w:themeColor="text2" w:themeTint="99"/>
                <w:sz w:val="24"/>
              </w:rPr>
              <w:t>X</w:t>
            </w:r>
          </w:p>
        </w:tc>
        <w:tc>
          <w:tcPr>
            <w:tcW w:w="1952" w:type="dxa"/>
          </w:tcPr>
          <w:p w:rsidR="00780BF1" w:rsidRDefault="00780BF1" w:rsidP="00780BF1">
            <w:pPr>
              <w:pStyle w:val="ListParagraph"/>
              <w:ind w:left="0"/>
              <w:rPr>
                <w:rFonts w:ascii="Franklin Gothic Book" w:hAnsi="Franklin Gothic Book"/>
                <w:b/>
                <w:sz w:val="24"/>
              </w:rPr>
            </w:pPr>
          </w:p>
        </w:tc>
        <w:tc>
          <w:tcPr>
            <w:tcW w:w="1670" w:type="dxa"/>
          </w:tcPr>
          <w:p w:rsidR="00780BF1" w:rsidRDefault="007D29CB" w:rsidP="00780BF1">
            <w:pPr>
              <w:pStyle w:val="ListParagraph"/>
              <w:ind w:left="0"/>
              <w:rPr>
                <w:rFonts w:ascii="Franklin Gothic Book" w:hAnsi="Franklin Gothic Book"/>
                <w:b/>
                <w:sz w:val="24"/>
              </w:rPr>
            </w:pPr>
            <w:r w:rsidRPr="00DF3EAD">
              <w:rPr>
                <w:rFonts w:ascii="Franklin Gothic Book" w:hAnsi="Franklin Gothic Book"/>
                <w:b/>
                <w:color w:val="548DD4" w:themeColor="text2" w:themeTint="99"/>
                <w:sz w:val="24"/>
              </w:rPr>
              <w:t>X</w:t>
            </w: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Pr="004D3599" w:rsidRDefault="00492CF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Amarillo College housing is required by law to hand deliver 3 day notices to </w:t>
            </w:r>
            <w:r w:rsidR="004A011E">
              <w:rPr>
                <w:rFonts w:ascii="Franklin Gothic Book" w:hAnsi="Franklin Gothic Book"/>
                <w:color w:val="4F81BD" w:themeColor="accent1"/>
              </w:rPr>
              <w:t>students/</w:t>
            </w:r>
            <w:r>
              <w:rPr>
                <w:rFonts w:ascii="Franklin Gothic Book" w:hAnsi="Franklin Gothic Book"/>
                <w:color w:val="4F81BD" w:themeColor="accent1"/>
              </w:rPr>
              <w:t>tenants for non-payment</w:t>
            </w:r>
            <w:r w:rsidR="00A908EE">
              <w:rPr>
                <w:rFonts w:ascii="Franklin Gothic Book" w:hAnsi="Franklin Gothic Book"/>
                <w:color w:val="4F81BD" w:themeColor="accent1"/>
              </w:rPr>
              <w:t xml:space="preserve"> of rent</w:t>
            </w:r>
            <w:r>
              <w:rPr>
                <w:rFonts w:ascii="Franklin Gothic Book" w:hAnsi="Franklin Gothic Book"/>
                <w:color w:val="4F81BD" w:themeColor="accent1"/>
              </w:rPr>
              <w:t xml:space="preserve">.  </w:t>
            </w:r>
          </w:p>
        </w:tc>
      </w:tr>
    </w:tbl>
    <w:p w:rsidR="0005428A" w:rsidRDefault="0005428A" w:rsidP="00780BF1">
      <w:pPr>
        <w:pStyle w:val="ListParagraph"/>
        <w:ind w:left="1170"/>
        <w:rPr>
          <w:rFonts w:ascii="Franklin Gothic Book" w:hAnsi="Franklin Gothic Book"/>
          <w:b/>
          <w:sz w:val="24"/>
        </w:rPr>
      </w:pPr>
    </w:p>
    <w:p w:rsidR="00E02198" w:rsidRPr="00631A9B" w:rsidRDefault="00E02198" w:rsidP="00EA5985">
      <w:pPr>
        <w:pStyle w:val="IntenseQuote"/>
        <w:spacing w:after="0"/>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981AB7" w:rsidRPr="005456D8" w:rsidRDefault="001005B6" w:rsidP="00B03F50">
            <w:pPr>
              <w:rPr>
                <w:rFonts w:ascii="Arial" w:hAnsi="Arial" w:cs="Arial"/>
                <w:sz w:val="20"/>
                <w:szCs w:val="20"/>
              </w:rPr>
            </w:pPr>
            <w:r w:rsidRPr="006F3E53">
              <w:rPr>
                <w:rFonts w:ascii="Arial" w:hAnsi="Arial" w:cs="Arial"/>
                <w:color w:val="548DD4" w:themeColor="text2" w:themeTint="99"/>
                <w:sz w:val="20"/>
                <w:szCs w:val="20"/>
              </w:rPr>
              <w:t xml:space="preserve">Amarillo College </w:t>
            </w:r>
            <w:r w:rsidR="00B03F50" w:rsidRPr="006F3E53">
              <w:rPr>
                <w:rFonts w:ascii="Arial" w:hAnsi="Arial" w:cs="Arial"/>
                <w:color w:val="548DD4" w:themeColor="text2" w:themeTint="99"/>
                <w:sz w:val="20"/>
                <w:szCs w:val="20"/>
              </w:rPr>
              <w:t xml:space="preserve">Property Management </w:t>
            </w:r>
            <w:r w:rsidRPr="006F3E53">
              <w:rPr>
                <w:rFonts w:ascii="Arial" w:hAnsi="Arial" w:cs="Arial"/>
                <w:color w:val="548DD4" w:themeColor="text2" w:themeTint="99"/>
                <w:sz w:val="20"/>
                <w:szCs w:val="20"/>
              </w:rPr>
              <w:t>has</w:t>
            </w:r>
            <w:r w:rsidR="00981AB7" w:rsidRPr="006F3E53">
              <w:rPr>
                <w:rFonts w:ascii="Arial" w:hAnsi="Arial" w:cs="Arial"/>
                <w:color w:val="548DD4" w:themeColor="text2" w:themeTint="99"/>
                <w:sz w:val="20"/>
                <w:szCs w:val="20"/>
              </w:rPr>
              <w:t xml:space="preserve"> adopted a privacy policy for all personal information of rental applicants and residents to help ensure that information is kept secure.  We follow all federal and state laws regarding the protection of personal information.</w:t>
            </w:r>
            <w:r w:rsidR="005456D8" w:rsidRPr="006F3E53">
              <w:rPr>
                <w:rFonts w:ascii="Arial" w:hAnsi="Arial" w:cs="Arial"/>
                <w:color w:val="548DD4" w:themeColor="text2" w:themeTint="99"/>
                <w:sz w:val="24"/>
              </w:rPr>
              <w:t xml:space="preserve"> </w:t>
            </w:r>
            <w:r w:rsidR="005456D8" w:rsidRPr="006F3E53">
              <w:rPr>
                <w:rFonts w:ascii="Arial" w:hAnsi="Arial" w:cs="Arial"/>
                <w:color w:val="548DD4" w:themeColor="text2" w:themeTint="99"/>
                <w:sz w:val="20"/>
                <w:szCs w:val="20"/>
              </w:rPr>
              <w:t>In the Amarillo College Property Management department, only authorized persons have access to Social Security or other governmental identification number</w:t>
            </w:r>
            <w:r w:rsidR="00B03F50" w:rsidRPr="006F3E53">
              <w:rPr>
                <w:rFonts w:ascii="Arial" w:hAnsi="Arial" w:cs="Arial"/>
                <w:color w:val="548DD4" w:themeColor="text2" w:themeTint="99"/>
                <w:sz w:val="20"/>
                <w:szCs w:val="20"/>
              </w:rPr>
              <w:t>s</w:t>
            </w:r>
            <w:r w:rsidR="005456D8" w:rsidRPr="006F3E53">
              <w:rPr>
                <w:rFonts w:ascii="Arial" w:hAnsi="Arial" w:cs="Arial"/>
                <w:color w:val="548DD4" w:themeColor="text2" w:themeTint="99"/>
                <w:sz w:val="20"/>
                <w:szCs w:val="20"/>
              </w:rPr>
              <w:t xml:space="preserve">.  We keep all documents containing this information in a </w:t>
            </w:r>
            <w:r w:rsidR="00B03F50" w:rsidRPr="006F3E53">
              <w:rPr>
                <w:rFonts w:ascii="Arial" w:hAnsi="Arial" w:cs="Arial"/>
                <w:color w:val="548DD4" w:themeColor="text2" w:themeTint="99"/>
                <w:sz w:val="20"/>
                <w:szCs w:val="20"/>
              </w:rPr>
              <w:t xml:space="preserve">keyed </w:t>
            </w:r>
            <w:r w:rsidR="005456D8" w:rsidRPr="006F3E53">
              <w:rPr>
                <w:rFonts w:ascii="Arial" w:hAnsi="Arial" w:cs="Arial"/>
                <w:color w:val="548DD4" w:themeColor="text2" w:themeTint="99"/>
                <w:sz w:val="20"/>
                <w:szCs w:val="20"/>
              </w:rPr>
              <w:t>secure area, accessible only by authorized persons.  We limit access to electronic versions of the information to authorized persons only.</w:t>
            </w: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030CEC" w:rsidP="00C8328E">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The Amarillo College Housing office employees are asked to direct any complaints to the Property Manager who then addresses the complaint and tries to resolve it. If the Property Manager is unable to resolve the complaint </w:t>
            </w:r>
            <w:r w:rsidR="00C8328E">
              <w:rPr>
                <w:rFonts w:ascii="Franklin Gothic Book" w:hAnsi="Franklin Gothic Book"/>
                <w:color w:val="4F81BD" w:themeColor="accent1"/>
              </w:rPr>
              <w:t xml:space="preserve">it is directed to the </w:t>
            </w:r>
            <w:r w:rsidR="00A338BA">
              <w:rPr>
                <w:rFonts w:ascii="Franklin Gothic Book" w:hAnsi="Franklin Gothic Book"/>
                <w:color w:val="4F81BD" w:themeColor="accent1"/>
              </w:rPr>
              <w:t xml:space="preserve">Director of Administrative Services /Human </w:t>
            </w:r>
            <w:r w:rsidR="00361AFA">
              <w:rPr>
                <w:rFonts w:ascii="Franklin Gothic Book" w:hAnsi="Franklin Gothic Book"/>
                <w:color w:val="4F81BD" w:themeColor="accent1"/>
              </w:rPr>
              <w:t>Resources</w:t>
            </w:r>
            <w:r w:rsidR="00C8328E">
              <w:rPr>
                <w:rFonts w:ascii="Franklin Gothic Book" w:hAnsi="Franklin Gothic Book"/>
                <w:color w:val="4F81BD" w:themeColor="accent1"/>
              </w:rPr>
              <w:t xml:space="preserve"> to handle. </w:t>
            </w:r>
            <w:r>
              <w:rPr>
                <w:rFonts w:ascii="Franklin Gothic Book" w:hAnsi="Franklin Gothic Book"/>
                <w:color w:val="4F81BD" w:themeColor="accent1"/>
              </w:rPr>
              <w:t xml:space="preserve">  </w:t>
            </w:r>
          </w:p>
        </w:tc>
      </w:tr>
    </w:tbl>
    <w:p w:rsidR="00A67AE7" w:rsidRPr="005456D8" w:rsidRDefault="00A67AE7" w:rsidP="005456D8">
      <w:pPr>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A67AE7" w:rsidRPr="004D3599" w:rsidRDefault="00A338BA" w:rsidP="00C8328E">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r w:rsidR="00B92487">
              <w:rPr>
                <w:rFonts w:ascii="Franklin Gothic Book" w:hAnsi="Franklin Gothic Book"/>
                <w:color w:val="4F81BD" w:themeColor="accent1"/>
              </w:rPr>
              <w:t xml:space="preserve"> complaints</w:t>
            </w: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A338B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127B46" w:rsidP="00127B46">
            <w:pPr>
              <w:pStyle w:val="ListParagraph"/>
              <w:ind w:left="0"/>
              <w:rPr>
                <w:rFonts w:ascii="Franklin Gothic Book" w:hAnsi="Franklin Gothic Book"/>
                <w:color w:val="4F81BD" w:themeColor="accent1"/>
              </w:rPr>
            </w:pPr>
            <w:r>
              <w:rPr>
                <w:rFonts w:ascii="Franklin Gothic Book" w:hAnsi="Franklin Gothic Book"/>
                <w:color w:val="4F81BD" w:themeColor="accent1"/>
              </w:rPr>
              <w:t>PET POLICY: Went from allowing 4 pets to two pets. Changed $150 pet fee/$100 pe</w:t>
            </w:r>
            <w:r w:rsidR="007635DA">
              <w:rPr>
                <w:rFonts w:ascii="Franklin Gothic Book" w:hAnsi="Franklin Gothic Book"/>
                <w:color w:val="4F81BD" w:themeColor="accent1"/>
              </w:rPr>
              <w:t xml:space="preserve">t deposit to $400 Pet deposit. </w:t>
            </w:r>
            <w:r>
              <w:rPr>
                <w:rFonts w:ascii="Franklin Gothic Book" w:hAnsi="Franklin Gothic Book"/>
                <w:color w:val="4F81BD" w:themeColor="accent1"/>
              </w:rPr>
              <w:t xml:space="preserve"> </w:t>
            </w:r>
            <w:r w:rsidR="001C1A55" w:rsidRPr="001C1A55">
              <w:rPr>
                <w:rFonts w:ascii="Franklin Gothic Book" w:hAnsi="Franklin Gothic Book"/>
                <w:color w:val="4F81BD" w:themeColor="accent1"/>
                <w:highlight w:val="yellow"/>
              </w:rPr>
              <w:t>We want to provide the best facilities for our residents (desired outcome) and t</w:t>
            </w:r>
            <w:r w:rsidR="00F04D62" w:rsidRPr="001C1A55">
              <w:rPr>
                <w:rFonts w:ascii="Franklin Gothic Book" w:hAnsi="Franklin Gothic Book"/>
                <w:color w:val="4F81BD" w:themeColor="accent1"/>
                <w:highlight w:val="yellow"/>
              </w:rPr>
              <w:t>his change improves the facility for future residents.</w:t>
            </w:r>
          </w:p>
        </w:tc>
      </w:tr>
    </w:tbl>
    <w:p w:rsidR="00EA5985" w:rsidRDefault="00EA5985" w:rsidP="00631A9B">
      <w:pPr>
        <w:pStyle w:val="IntenseQuote"/>
        <w:rPr>
          <w:sz w:val="24"/>
        </w:rPr>
      </w:pPr>
    </w:p>
    <w:p w:rsidR="00175D8F" w:rsidRPr="00631A9B" w:rsidRDefault="00175D8F" w:rsidP="00EA5985">
      <w:pPr>
        <w:pStyle w:val="IntenseQuote"/>
        <w:spacing w:after="0"/>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C73DAC" w:rsidP="00A96B8C">
            <w:pPr>
              <w:pStyle w:val="ListParagraph"/>
              <w:ind w:left="0"/>
              <w:rPr>
                <w:rFonts w:ascii="Franklin Gothic Book" w:hAnsi="Franklin Gothic Book"/>
                <w:color w:val="4F81BD" w:themeColor="accent1"/>
              </w:rPr>
            </w:pPr>
            <w:r>
              <w:rPr>
                <w:rFonts w:ascii="Franklin Gothic Book" w:hAnsi="Franklin Gothic Book"/>
                <w:color w:val="4F81BD" w:themeColor="accent1"/>
              </w:rPr>
              <w:t>H</w:t>
            </w:r>
            <w:r w:rsidR="00B92E5C">
              <w:rPr>
                <w:rFonts w:ascii="Franklin Gothic Book" w:hAnsi="Franklin Gothic Book"/>
                <w:color w:val="4F81BD" w:themeColor="accent1"/>
              </w:rPr>
              <w:t xml:space="preserve">ouses </w:t>
            </w:r>
            <w:r w:rsidR="002D6847">
              <w:rPr>
                <w:rFonts w:ascii="Franklin Gothic Book" w:hAnsi="Franklin Gothic Book"/>
                <w:color w:val="4F81BD" w:themeColor="accent1"/>
              </w:rPr>
              <w:t xml:space="preserve">that tenants have vacated are </w:t>
            </w:r>
            <w:r w:rsidR="00B92E5C">
              <w:rPr>
                <w:rFonts w:ascii="Franklin Gothic Book" w:hAnsi="Franklin Gothic Book"/>
                <w:color w:val="4F81BD" w:themeColor="accent1"/>
              </w:rPr>
              <w:t>sit</w:t>
            </w:r>
            <w:r w:rsidR="00AB6A1A">
              <w:rPr>
                <w:rFonts w:ascii="Franklin Gothic Book" w:hAnsi="Franklin Gothic Book"/>
                <w:color w:val="4F81BD" w:themeColor="accent1"/>
              </w:rPr>
              <w:t>ting</w:t>
            </w:r>
            <w:r w:rsidR="00B92E5C">
              <w:rPr>
                <w:rFonts w:ascii="Franklin Gothic Book" w:hAnsi="Franklin Gothic Book"/>
                <w:color w:val="4F81BD" w:themeColor="accent1"/>
              </w:rPr>
              <w:t xml:space="preserve"> empty </w:t>
            </w:r>
            <w:r w:rsidR="002D6847">
              <w:rPr>
                <w:rFonts w:ascii="Franklin Gothic Book" w:hAnsi="Franklin Gothic Book"/>
                <w:color w:val="4F81BD" w:themeColor="accent1"/>
              </w:rPr>
              <w:t xml:space="preserve">for </w:t>
            </w:r>
            <w:r w:rsidR="00B92E5C">
              <w:rPr>
                <w:rFonts w:ascii="Franklin Gothic Book" w:hAnsi="Franklin Gothic Book"/>
                <w:color w:val="4F81BD" w:themeColor="accent1"/>
              </w:rPr>
              <w:t xml:space="preserve">too long of a period of </w:t>
            </w:r>
            <w:r w:rsidR="00AB6A1A">
              <w:rPr>
                <w:rFonts w:ascii="Franklin Gothic Book" w:hAnsi="Franklin Gothic Book"/>
                <w:color w:val="4F81BD" w:themeColor="accent1"/>
              </w:rPr>
              <w:t>time</w:t>
            </w:r>
            <w:r w:rsidR="002D6847">
              <w:rPr>
                <w:rFonts w:ascii="Franklin Gothic Book" w:hAnsi="Franklin Gothic Book"/>
                <w:color w:val="4F81BD" w:themeColor="accent1"/>
              </w:rPr>
              <w:t>.</w:t>
            </w:r>
            <w:r>
              <w:rPr>
                <w:rFonts w:ascii="Franklin Gothic Book" w:hAnsi="Franklin Gothic Book"/>
                <w:color w:val="4F81BD" w:themeColor="accent1"/>
              </w:rPr>
              <w:t xml:space="preserve"> </w:t>
            </w:r>
            <w:r w:rsidR="00BC4F2A">
              <w:rPr>
                <w:rFonts w:ascii="Franklin Gothic Book" w:hAnsi="Franklin Gothic Book"/>
                <w:color w:val="4F81BD" w:themeColor="accent1"/>
              </w:rPr>
              <w:t>Lack of m</w:t>
            </w:r>
            <w:r w:rsidR="002D6847">
              <w:rPr>
                <w:rFonts w:ascii="Franklin Gothic Book" w:hAnsi="Franklin Gothic Book"/>
                <w:color w:val="4F81BD" w:themeColor="accent1"/>
              </w:rPr>
              <w:t xml:space="preserve">aintenance </w:t>
            </w:r>
            <w:r w:rsidR="00BC4F2A">
              <w:rPr>
                <w:rFonts w:ascii="Franklin Gothic Book" w:hAnsi="Franklin Gothic Book"/>
                <w:color w:val="4F81BD" w:themeColor="accent1"/>
              </w:rPr>
              <w:t xml:space="preserve">crew </w:t>
            </w:r>
            <w:r w:rsidR="002D6847">
              <w:rPr>
                <w:rFonts w:ascii="Franklin Gothic Book" w:hAnsi="Franklin Gothic Book"/>
                <w:color w:val="4F81BD" w:themeColor="accent1"/>
              </w:rPr>
              <w:t xml:space="preserve">is </w:t>
            </w:r>
            <w:r w:rsidR="00BC4F2A">
              <w:rPr>
                <w:rFonts w:ascii="Franklin Gothic Book" w:hAnsi="Franklin Gothic Book"/>
                <w:color w:val="4F81BD" w:themeColor="accent1"/>
              </w:rPr>
              <w:t>causing ready dates to be pushed out two to three months as indicated on the Assigned and Vacant</w:t>
            </w:r>
            <w:r w:rsidR="00087B22">
              <w:rPr>
                <w:rFonts w:ascii="Franklin Gothic Book" w:hAnsi="Franklin Gothic Book"/>
                <w:color w:val="4F81BD" w:themeColor="accent1"/>
              </w:rPr>
              <w:t xml:space="preserve"> report</w:t>
            </w:r>
            <w:r w:rsidR="00BC4F2A">
              <w:rPr>
                <w:rFonts w:ascii="Franklin Gothic Book" w:hAnsi="Franklin Gothic Book"/>
                <w:color w:val="4F81BD" w:themeColor="accent1"/>
              </w:rPr>
              <w:t>.</w:t>
            </w:r>
            <w:r w:rsidR="00AB6A1A">
              <w:rPr>
                <w:rFonts w:ascii="Franklin Gothic Book" w:hAnsi="Franklin Gothic Book"/>
                <w:color w:val="4F81BD" w:themeColor="accent1"/>
              </w:rPr>
              <w:t xml:space="preserve"> </w:t>
            </w:r>
            <w:r>
              <w:rPr>
                <w:rFonts w:ascii="Franklin Gothic Book" w:hAnsi="Franklin Gothic Book"/>
                <w:color w:val="4F81BD" w:themeColor="accent1"/>
              </w:rPr>
              <w:t>Houses sitting to</w:t>
            </w:r>
            <w:r w:rsidR="00087B22">
              <w:rPr>
                <w:rFonts w:ascii="Franklin Gothic Book" w:hAnsi="Franklin Gothic Book"/>
                <w:color w:val="4F81BD" w:themeColor="accent1"/>
              </w:rPr>
              <w:t>o</w:t>
            </w:r>
            <w:r>
              <w:rPr>
                <w:rFonts w:ascii="Franklin Gothic Book" w:hAnsi="Franklin Gothic Book"/>
                <w:color w:val="4F81BD" w:themeColor="accent1"/>
              </w:rPr>
              <w:t xml:space="preserve"> long result </w:t>
            </w:r>
            <w:r w:rsidR="00385C07">
              <w:rPr>
                <w:rFonts w:ascii="Franklin Gothic Book" w:hAnsi="Franklin Gothic Book"/>
                <w:color w:val="4F81BD" w:themeColor="accent1"/>
              </w:rPr>
              <w:t>in occupancy rate</w:t>
            </w:r>
            <w:r w:rsidR="00A96B8C">
              <w:rPr>
                <w:rFonts w:ascii="Franklin Gothic Book" w:hAnsi="Franklin Gothic Book"/>
                <w:color w:val="4F81BD" w:themeColor="accent1"/>
              </w:rPr>
              <w:t>s</w:t>
            </w:r>
            <w:r w:rsidR="00385C07">
              <w:rPr>
                <w:rFonts w:ascii="Franklin Gothic Book" w:hAnsi="Franklin Gothic Book"/>
                <w:color w:val="4F81BD" w:themeColor="accent1"/>
              </w:rPr>
              <w:t xml:space="preserve"> decreasing and</w:t>
            </w:r>
            <w:r>
              <w:rPr>
                <w:rFonts w:ascii="Franklin Gothic Book" w:hAnsi="Franklin Gothic Book"/>
                <w:color w:val="4F81BD" w:themeColor="accent1"/>
              </w:rPr>
              <w:t xml:space="preserve"> loss of revenue. </w:t>
            </w:r>
            <w:r w:rsidR="00BC4F2A">
              <w:rPr>
                <w:rFonts w:ascii="Franklin Gothic Book" w:hAnsi="Franklin Gothic Book"/>
                <w:color w:val="4F81BD" w:themeColor="accent1"/>
              </w:rPr>
              <w:t xml:space="preserve"> </w:t>
            </w:r>
            <w:r w:rsidR="00A96B8C">
              <w:rPr>
                <w:rFonts w:ascii="Franklin Gothic Book" w:hAnsi="Franklin Gothic Book"/>
                <w:color w:val="4F81BD" w:themeColor="accent1"/>
              </w:rPr>
              <w:t xml:space="preserve">Corrections to the problem would need to be </w:t>
            </w:r>
            <w:r w:rsidR="00BC4F2A">
              <w:rPr>
                <w:rFonts w:ascii="Franklin Gothic Book" w:hAnsi="Franklin Gothic Book"/>
                <w:color w:val="4F81BD" w:themeColor="accent1"/>
              </w:rPr>
              <w:t xml:space="preserve">executed through </w:t>
            </w:r>
            <w:r w:rsidR="00A96B8C">
              <w:rPr>
                <w:rFonts w:ascii="Franklin Gothic Book" w:hAnsi="Franklin Gothic Book"/>
                <w:color w:val="4F81BD" w:themeColor="accent1"/>
              </w:rPr>
              <w:t>the maintenance department.</w:t>
            </w:r>
            <w:r w:rsidR="00BC4F2A">
              <w:rPr>
                <w:rFonts w:ascii="Franklin Gothic Book" w:hAnsi="Franklin Gothic Book"/>
                <w:color w:val="4F81BD" w:themeColor="accent1"/>
              </w:rPr>
              <w:t xml:space="preserve"> </w:t>
            </w:r>
            <w:r w:rsidR="004D1D63">
              <w:rPr>
                <w:rFonts w:ascii="Franklin Gothic Book" w:hAnsi="Franklin Gothic Book"/>
                <w:color w:val="4F81BD" w:themeColor="accent1"/>
              </w:rPr>
              <w:t xml:space="preserve"> </w:t>
            </w:r>
            <w:r w:rsidR="006F3E53">
              <w:rPr>
                <w:rFonts w:ascii="Franklin Gothic Book" w:hAnsi="Franklin Gothic Book"/>
                <w:color w:val="4F81BD" w:themeColor="accent1"/>
              </w:rPr>
              <w:t xml:space="preserve"> </w:t>
            </w:r>
          </w:p>
        </w:tc>
      </w:tr>
    </w:tbl>
    <w:p w:rsidR="00EA5985" w:rsidRDefault="00EA5985" w:rsidP="009C6601">
      <w:pPr>
        <w:rPr>
          <w:rFonts w:ascii="Franklin Gothic Book" w:hAnsi="Franklin Gothic Book"/>
        </w:rPr>
      </w:pPr>
    </w:p>
    <w:p w:rsidR="001C1A55" w:rsidRPr="009C6601" w:rsidRDefault="001C1A55" w:rsidP="009C6601">
      <w:pPr>
        <w:rPr>
          <w:rFonts w:ascii="Franklin Gothic Book" w:hAnsi="Franklin Gothic Book"/>
        </w:rPr>
      </w:pPr>
      <w:bookmarkStart w:id="0" w:name="_GoBack"/>
      <w:bookmarkEnd w:id="0"/>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tc>
      </w:tr>
    </w:tbl>
    <w:p w:rsidR="00B45EE8" w:rsidRPr="00457F15" w:rsidRDefault="00B45EE8" w:rsidP="007816CA">
      <w:pPr>
        <w:rPr>
          <w:rFonts w:ascii="Franklin Gothic Book" w:hAnsi="Franklin Gothic Book"/>
          <w:sz w:val="24"/>
        </w:rPr>
      </w:pPr>
    </w:p>
    <w:sectPr w:rsidR="00B45EE8" w:rsidRPr="00457F15" w:rsidSect="009C6601">
      <w:footerReference w:type="default" r:id="rId9"/>
      <w:pgSz w:w="12240" w:h="15840"/>
      <w:pgMar w:top="720" w:right="576"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7F" w:rsidRDefault="005E617F" w:rsidP="005834C6">
      <w:pPr>
        <w:spacing w:after="0" w:line="240" w:lineRule="auto"/>
      </w:pPr>
      <w:r>
        <w:separator/>
      </w:r>
    </w:p>
  </w:endnote>
  <w:endnote w:type="continuationSeparator" w:id="0">
    <w:p w:rsidR="005E617F" w:rsidRDefault="005E617F"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C1A55" w:rsidRPr="001C1A55">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7F" w:rsidRDefault="005E617F" w:rsidP="005834C6">
      <w:pPr>
        <w:spacing w:after="0" w:line="240" w:lineRule="auto"/>
      </w:pPr>
      <w:r>
        <w:separator/>
      </w:r>
    </w:p>
  </w:footnote>
  <w:footnote w:type="continuationSeparator" w:id="0">
    <w:p w:rsidR="005E617F" w:rsidRDefault="005E617F"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A6179B5"/>
    <w:multiLevelType w:val="hybridMultilevel"/>
    <w:tmpl w:val="BBCA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4E4534D"/>
    <w:multiLevelType w:val="hybridMultilevel"/>
    <w:tmpl w:val="9EBE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88A3F70"/>
    <w:multiLevelType w:val="hybridMultilevel"/>
    <w:tmpl w:val="4BE631CE"/>
    <w:lvl w:ilvl="0" w:tplc="F7EA5542">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7256A7B"/>
    <w:multiLevelType w:val="hybridMultilevel"/>
    <w:tmpl w:val="2ECA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4"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8"/>
  </w:num>
  <w:num w:numId="2">
    <w:abstractNumId w:val="3"/>
  </w:num>
  <w:num w:numId="3">
    <w:abstractNumId w:val="6"/>
  </w:num>
  <w:num w:numId="4">
    <w:abstractNumId w:val="33"/>
  </w:num>
  <w:num w:numId="5">
    <w:abstractNumId w:val="0"/>
  </w:num>
  <w:num w:numId="6">
    <w:abstractNumId w:val="24"/>
  </w:num>
  <w:num w:numId="7">
    <w:abstractNumId w:val="22"/>
  </w:num>
  <w:num w:numId="8">
    <w:abstractNumId w:val="39"/>
  </w:num>
  <w:num w:numId="9">
    <w:abstractNumId w:val="16"/>
  </w:num>
  <w:num w:numId="10">
    <w:abstractNumId w:val="35"/>
  </w:num>
  <w:num w:numId="11">
    <w:abstractNumId w:val="15"/>
  </w:num>
  <w:num w:numId="12">
    <w:abstractNumId w:val="36"/>
  </w:num>
  <w:num w:numId="13">
    <w:abstractNumId w:val="37"/>
  </w:num>
  <w:num w:numId="14">
    <w:abstractNumId w:val="13"/>
  </w:num>
  <w:num w:numId="15">
    <w:abstractNumId w:val="25"/>
  </w:num>
  <w:num w:numId="16">
    <w:abstractNumId w:val="17"/>
  </w:num>
  <w:num w:numId="17">
    <w:abstractNumId w:val="26"/>
  </w:num>
  <w:num w:numId="18">
    <w:abstractNumId w:val="32"/>
  </w:num>
  <w:num w:numId="19">
    <w:abstractNumId w:val="14"/>
  </w:num>
  <w:num w:numId="20">
    <w:abstractNumId w:val="5"/>
  </w:num>
  <w:num w:numId="21">
    <w:abstractNumId w:val="2"/>
  </w:num>
  <w:num w:numId="22">
    <w:abstractNumId w:val="23"/>
  </w:num>
  <w:num w:numId="23">
    <w:abstractNumId w:val="1"/>
  </w:num>
  <w:num w:numId="24">
    <w:abstractNumId w:val="11"/>
  </w:num>
  <w:num w:numId="25">
    <w:abstractNumId w:val="19"/>
  </w:num>
  <w:num w:numId="26">
    <w:abstractNumId w:val="7"/>
  </w:num>
  <w:num w:numId="27">
    <w:abstractNumId w:val="28"/>
  </w:num>
  <w:num w:numId="28">
    <w:abstractNumId w:val="34"/>
  </w:num>
  <w:num w:numId="29">
    <w:abstractNumId w:val="4"/>
  </w:num>
  <w:num w:numId="30">
    <w:abstractNumId w:val="40"/>
  </w:num>
  <w:num w:numId="31">
    <w:abstractNumId w:val="31"/>
  </w:num>
  <w:num w:numId="32">
    <w:abstractNumId w:val="10"/>
  </w:num>
  <w:num w:numId="33">
    <w:abstractNumId w:val="29"/>
  </w:num>
  <w:num w:numId="34">
    <w:abstractNumId w:val="20"/>
  </w:num>
  <w:num w:numId="35">
    <w:abstractNumId w:val="9"/>
  </w:num>
  <w:num w:numId="36">
    <w:abstractNumId w:val="8"/>
  </w:num>
  <w:num w:numId="37">
    <w:abstractNumId w:val="27"/>
  </w:num>
  <w:num w:numId="38">
    <w:abstractNumId w:val="18"/>
  </w:num>
  <w:num w:numId="39">
    <w:abstractNumId w:val="30"/>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4213"/>
    <w:rsid w:val="00004CF2"/>
    <w:rsid w:val="0000660E"/>
    <w:rsid w:val="00010D35"/>
    <w:rsid w:val="000113DB"/>
    <w:rsid w:val="00011E99"/>
    <w:rsid w:val="0001324D"/>
    <w:rsid w:val="00016149"/>
    <w:rsid w:val="000173C4"/>
    <w:rsid w:val="0002055D"/>
    <w:rsid w:val="00030CEC"/>
    <w:rsid w:val="000320CA"/>
    <w:rsid w:val="00032166"/>
    <w:rsid w:val="00036995"/>
    <w:rsid w:val="00037EE4"/>
    <w:rsid w:val="00047A76"/>
    <w:rsid w:val="0005428A"/>
    <w:rsid w:val="0006458F"/>
    <w:rsid w:val="000649F1"/>
    <w:rsid w:val="00066BF5"/>
    <w:rsid w:val="0007099A"/>
    <w:rsid w:val="00071692"/>
    <w:rsid w:val="000844C9"/>
    <w:rsid w:val="000857F2"/>
    <w:rsid w:val="00087B22"/>
    <w:rsid w:val="0009106E"/>
    <w:rsid w:val="00093BE1"/>
    <w:rsid w:val="000B5B02"/>
    <w:rsid w:val="000C08C9"/>
    <w:rsid w:val="000C410A"/>
    <w:rsid w:val="000C7DF3"/>
    <w:rsid w:val="000C7ED0"/>
    <w:rsid w:val="000E73E1"/>
    <w:rsid w:val="000F190E"/>
    <w:rsid w:val="000F1B84"/>
    <w:rsid w:val="000F28EB"/>
    <w:rsid w:val="001005B6"/>
    <w:rsid w:val="00101040"/>
    <w:rsid w:val="00114123"/>
    <w:rsid w:val="00124390"/>
    <w:rsid w:val="001277A4"/>
    <w:rsid w:val="00127B46"/>
    <w:rsid w:val="001506CB"/>
    <w:rsid w:val="0015287B"/>
    <w:rsid w:val="0015620B"/>
    <w:rsid w:val="001712F8"/>
    <w:rsid w:val="0017254E"/>
    <w:rsid w:val="0017415F"/>
    <w:rsid w:val="00175D8F"/>
    <w:rsid w:val="00194618"/>
    <w:rsid w:val="001A2394"/>
    <w:rsid w:val="001A6A0D"/>
    <w:rsid w:val="001A6CC5"/>
    <w:rsid w:val="001B00A0"/>
    <w:rsid w:val="001B2D95"/>
    <w:rsid w:val="001B6C38"/>
    <w:rsid w:val="001C1A55"/>
    <w:rsid w:val="001C3D6B"/>
    <w:rsid w:val="001C4427"/>
    <w:rsid w:val="001E1DF9"/>
    <w:rsid w:val="001E5673"/>
    <w:rsid w:val="001E6F0A"/>
    <w:rsid w:val="001E7B4C"/>
    <w:rsid w:val="001F6D0C"/>
    <w:rsid w:val="002063F7"/>
    <w:rsid w:val="00210504"/>
    <w:rsid w:val="00210C10"/>
    <w:rsid w:val="00213F55"/>
    <w:rsid w:val="00231CB3"/>
    <w:rsid w:val="00235CDC"/>
    <w:rsid w:val="00245107"/>
    <w:rsid w:val="0024555B"/>
    <w:rsid w:val="00245920"/>
    <w:rsid w:val="00246A14"/>
    <w:rsid w:val="00250927"/>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0246"/>
    <w:rsid w:val="002B667B"/>
    <w:rsid w:val="002C2514"/>
    <w:rsid w:val="002C5602"/>
    <w:rsid w:val="002C69B8"/>
    <w:rsid w:val="002C6E61"/>
    <w:rsid w:val="002D6847"/>
    <w:rsid w:val="002F24F9"/>
    <w:rsid w:val="002F2F64"/>
    <w:rsid w:val="002F4743"/>
    <w:rsid w:val="002F7659"/>
    <w:rsid w:val="002F7A79"/>
    <w:rsid w:val="003127A4"/>
    <w:rsid w:val="00317B6F"/>
    <w:rsid w:val="003272A7"/>
    <w:rsid w:val="003337F5"/>
    <w:rsid w:val="003366F1"/>
    <w:rsid w:val="00337131"/>
    <w:rsid w:val="00355A17"/>
    <w:rsid w:val="00361AFA"/>
    <w:rsid w:val="003630E9"/>
    <w:rsid w:val="00364A7D"/>
    <w:rsid w:val="00365545"/>
    <w:rsid w:val="003714A0"/>
    <w:rsid w:val="0037417D"/>
    <w:rsid w:val="00375905"/>
    <w:rsid w:val="003838ED"/>
    <w:rsid w:val="00385C07"/>
    <w:rsid w:val="0038644E"/>
    <w:rsid w:val="003A175F"/>
    <w:rsid w:val="003B15F8"/>
    <w:rsid w:val="003B51A0"/>
    <w:rsid w:val="003C2958"/>
    <w:rsid w:val="003C52A8"/>
    <w:rsid w:val="003E1850"/>
    <w:rsid w:val="003E2E96"/>
    <w:rsid w:val="003E3127"/>
    <w:rsid w:val="003F0D59"/>
    <w:rsid w:val="003F1D3C"/>
    <w:rsid w:val="003F2A33"/>
    <w:rsid w:val="003F4004"/>
    <w:rsid w:val="00402380"/>
    <w:rsid w:val="0040289C"/>
    <w:rsid w:val="00404E33"/>
    <w:rsid w:val="004216D2"/>
    <w:rsid w:val="00422043"/>
    <w:rsid w:val="0042347B"/>
    <w:rsid w:val="00424860"/>
    <w:rsid w:val="004320B4"/>
    <w:rsid w:val="00440BAC"/>
    <w:rsid w:val="004437A5"/>
    <w:rsid w:val="004449EB"/>
    <w:rsid w:val="00453375"/>
    <w:rsid w:val="004540F6"/>
    <w:rsid w:val="00457615"/>
    <w:rsid w:val="00457F15"/>
    <w:rsid w:val="0046202F"/>
    <w:rsid w:val="00477633"/>
    <w:rsid w:val="00492CF6"/>
    <w:rsid w:val="004A011E"/>
    <w:rsid w:val="004D0433"/>
    <w:rsid w:val="004D1D63"/>
    <w:rsid w:val="004D201B"/>
    <w:rsid w:val="004D27D6"/>
    <w:rsid w:val="004D3599"/>
    <w:rsid w:val="004D4390"/>
    <w:rsid w:val="004E2929"/>
    <w:rsid w:val="004E789C"/>
    <w:rsid w:val="004F0BAC"/>
    <w:rsid w:val="004F312D"/>
    <w:rsid w:val="004F3A91"/>
    <w:rsid w:val="004F4D01"/>
    <w:rsid w:val="004F5502"/>
    <w:rsid w:val="00503388"/>
    <w:rsid w:val="005115EA"/>
    <w:rsid w:val="00527C7E"/>
    <w:rsid w:val="00534A74"/>
    <w:rsid w:val="005456D8"/>
    <w:rsid w:val="0054629C"/>
    <w:rsid w:val="005462B5"/>
    <w:rsid w:val="0054677C"/>
    <w:rsid w:val="0055152A"/>
    <w:rsid w:val="00555F6F"/>
    <w:rsid w:val="00556829"/>
    <w:rsid w:val="0056020F"/>
    <w:rsid w:val="00562DD8"/>
    <w:rsid w:val="00562EBC"/>
    <w:rsid w:val="005670D5"/>
    <w:rsid w:val="00577F97"/>
    <w:rsid w:val="005834C6"/>
    <w:rsid w:val="005A2C64"/>
    <w:rsid w:val="005A53C4"/>
    <w:rsid w:val="005A5AF1"/>
    <w:rsid w:val="005B7109"/>
    <w:rsid w:val="005B7906"/>
    <w:rsid w:val="005C7497"/>
    <w:rsid w:val="005D0E07"/>
    <w:rsid w:val="005E617F"/>
    <w:rsid w:val="005F7C10"/>
    <w:rsid w:val="0060185F"/>
    <w:rsid w:val="0060744A"/>
    <w:rsid w:val="00607F64"/>
    <w:rsid w:val="00614426"/>
    <w:rsid w:val="00627AAF"/>
    <w:rsid w:val="00631A9B"/>
    <w:rsid w:val="00641E9D"/>
    <w:rsid w:val="0065490E"/>
    <w:rsid w:val="006724A1"/>
    <w:rsid w:val="00673365"/>
    <w:rsid w:val="00674CA1"/>
    <w:rsid w:val="00676D30"/>
    <w:rsid w:val="006810F7"/>
    <w:rsid w:val="006B028F"/>
    <w:rsid w:val="006B392A"/>
    <w:rsid w:val="006B4ACA"/>
    <w:rsid w:val="006C0551"/>
    <w:rsid w:val="006C15F9"/>
    <w:rsid w:val="006C22F4"/>
    <w:rsid w:val="006C46FD"/>
    <w:rsid w:val="006D1BC2"/>
    <w:rsid w:val="006D1CE7"/>
    <w:rsid w:val="006D3A37"/>
    <w:rsid w:val="006D73C5"/>
    <w:rsid w:val="006E03AC"/>
    <w:rsid w:val="006F1FBF"/>
    <w:rsid w:val="006F3E53"/>
    <w:rsid w:val="00702139"/>
    <w:rsid w:val="007207AB"/>
    <w:rsid w:val="007236FD"/>
    <w:rsid w:val="00724DB0"/>
    <w:rsid w:val="00734407"/>
    <w:rsid w:val="007405F8"/>
    <w:rsid w:val="007525CB"/>
    <w:rsid w:val="00755196"/>
    <w:rsid w:val="007563CD"/>
    <w:rsid w:val="007635DA"/>
    <w:rsid w:val="00770313"/>
    <w:rsid w:val="00780BF1"/>
    <w:rsid w:val="007816CA"/>
    <w:rsid w:val="00784B45"/>
    <w:rsid w:val="007866E4"/>
    <w:rsid w:val="007A14CD"/>
    <w:rsid w:val="007A4B36"/>
    <w:rsid w:val="007A5DC3"/>
    <w:rsid w:val="007B01A6"/>
    <w:rsid w:val="007B102F"/>
    <w:rsid w:val="007B4AAB"/>
    <w:rsid w:val="007B64E4"/>
    <w:rsid w:val="007B65A5"/>
    <w:rsid w:val="007C345D"/>
    <w:rsid w:val="007C7343"/>
    <w:rsid w:val="007D29CB"/>
    <w:rsid w:val="007D7BD2"/>
    <w:rsid w:val="007E1243"/>
    <w:rsid w:val="007E240D"/>
    <w:rsid w:val="007E5CB6"/>
    <w:rsid w:val="007E6E01"/>
    <w:rsid w:val="007F0D4B"/>
    <w:rsid w:val="008022FE"/>
    <w:rsid w:val="00802932"/>
    <w:rsid w:val="00802E3D"/>
    <w:rsid w:val="00803626"/>
    <w:rsid w:val="008158E0"/>
    <w:rsid w:val="008162E2"/>
    <w:rsid w:val="00820B24"/>
    <w:rsid w:val="0082315C"/>
    <w:rsid w:val="0082384D"/>
    <w:rsid w:val="00833092"/>
    <w:rsid w:val="00843337"/>
    <w:rsid w:val="008457D9"/>
    <w:rsid w:val="008463EE"/>
    <w:rsid w:val="00855737"/>
    <w:rsid w:val="00856252"/>
    <w:rsid w:val="00861557"/>
    <w:rsid w:val="00862726"/>
    <w:rsid w:val="008647A1"/>
    <w:rsid w:val="00874E28"/>
    <w:rsid w:val="00875436"/>
    <w:rsid w:val="00875A4E"/>
    <w:rsid w:val="008A4081"/>
    <w:rsid w:val="008A40AD"/>
    <w:rsid w:val="008A593D"/>
    <w:rsid w:val="008B36B2"/>
    <w:rsid w:val="008B648F"/>
    <w:rsid w:val="008C236C"/>
    <w:rsid w:val="008C63CF"/>
    <w:rsid w:val="008D44A5"/>
    <w:rsid w:val="008E274E"/>
    <w:rsid w:val="008E288B"/>
    <w:rsid w:val="008E3418"/>
    <w:rsid w:val="008F314E"/>
    <w:rsid w:val="008F43B9"/>
    <w:rsid w:val="00900939"/>
    <w:rsid w:val="00901160"/>
    <w:rsid w:val="0090425C"/>
    <w:rsid w:val="009129BA"/>
    <w:rsid w:val="009152E2"/>
    <w:rsid w:val="00930069"/>
    <w:rsid w:val="0093020E"/>
    <w:rsid w:val="0093116C"/>
    <w:rsid w:val="0093270A"/>
    <w:rsid w:val="00933684"/>
    <w:rsid w:val="00951107"/>
    <w:rsid w:val="009523F5"/>
    <w:rsid w:val="00954F23"/>
    <w:rsid w:val="00955D69"/>
    <w:rsid w:val="00956191"/>
    <w:rsid w:val="00964FC7"/>
    <w:rsid w:val="00966B5A"/>
    <w:rsid w:val="00970E2A"/>
    <w:rsid w:val="00974421"/>
    <w:rsid w:val="00976061"/>
    <w:rsid w:val="00981AB7"/>
    <w:rsid w:val="00981CE8"/>
    <w:rsid w:val="00983C3F"/>
    <w:rsid w:val="00993551"/>
    <w:rsid w:val="00993B54"/>
    <w:rsid w:val="00997374"/>
    <w:rsid w:val="009A46F9"/>
    <w:rsid w:val="009B2F85"/>
    <w:rsid w:val="009B3CC2"/>
    <w:rsid w:val="009C1821"/>
    <w:rsid w:val="009C3D10"/>
    <w:rsid w:val="009C5092"/>
    <w:rsid w:val="009C6601"/>
    <w:rsid w:val="009D67B9"/>
    <w:rsid w:val="009D7AC4"/>
    <w:rsid w:val="009F5EF0"/>
    <w:rsid w:val="00A0055F"/>
    <w:rsid w:val="00A00E1A"/>
    <w:rsid w:val="00A00FAA"/>
    <w:rsid w:val="00A06122"/>
    <w:rsid w:val="00A1459B"/>
    <w:rsid w:val="00A16FBD"/>
    <w:rsid w:val="00A27DEC"/>
    <w:rsid w:val="00A30A78"/>
    <w:rsid w:val="00A332E6"/>
    <w:rsid w:val="00A338BA"/>
    <w:rsid w:val="00A350F8"/>
    <w:rsid w:val="00A35DB7"/>
    <w:rsid w:val="00A56751"/>
    <w:rsid w:val="00A609F2"/>
    <w:rsid w:val="00A67AE7"/>
    <w:rsid w:val="00A70BC4"/>
    <w:rsid w:val="00A74661"/>
    <w:rsid w:val="00A773F1"/>
    <w:rsid w:val="00A801E9"/>
    <w:rsid w:val="00A83996"/>
    <w:rsid w:val="00A86B2A"/>
    <w:rsid w:val="00A90011"/>
    <w:rsid w:val="00A908EE"/>
    <w:rsid w:val="00A96B8C"/>
    <w:rsid w:val="00AA335F"/>
    <w:rsid w:val="00AA3A83"/>
    <w:rsid w:val="00AB0998"/>
    <w:rsid w:val="00AB6A1A"/>
    <w:rsid w:val="00AB6E95"/>
    <w:rsid w:val="00AC35A1"/>
    <w:rsid w:val="00AC6587"/>
    <w:rsid w:val="00AC669B"/>
    <w:rsid w:val="00AC6E50"/>
    <w:rsid w:val="00AD1D7B"/>
    <w:rsid w:val="00AD460A"/>
    <w:rsid w:val="00AE0BC4"/>
    <w:rsid w:val="00AE0FA8"/>
    <w:rsid w:val="00AE17A1"/>
    <w:rsid w:val="00AE1BA1"/>
    <w:rsid w:val="00AE1D23"/>
    <w:rsid w:val="00AE72CE"/>
    <w:rsid w:val="00AF24AD"/>
    <w:rsid w:val="00AF45C6"/>
    <w:rsid w:val="00B01E2C"/>
    <w:rsid w:val="00B03F50"/>
    <w:rsid w:val="00B04FA7"/>
    <w:rsid w:val="00B05D0E"/>
    <w:rsid w:val="00B06F9B"/>
    <w:rsid w:val="00B12AAC"/>
    <w:rsid w:val="00B21FC0"/>
    <w:rsid w:val="00B24ED5"/>
    <w:rsid w:val="00B30FA5"/>
    <w:rsid w:val="00B33878"/>
    <w:rsid w:val="00B44846"/>
    <w:rsid w:val="00B44EF9"/>
    <w:rsid w:val="00B45EE8"/>
    <w:rsid w:val="00B618DA"/>
    <w:rsid w:val="00B64A21"/>
    <w:rsid w:val="00B66ABF"/>
    <w:rsid w:val="00B700E0"/>
    <w:rsid w:val="00B742C3"/>
    <w:rsid w:val="00B75FDC"/>
    <w:rsid w:val="00B8630B"/>
    <w:rsid w:val="00B92487"/>
    <w:rsid w:val="00B92E5C"/>
    <w:rsid w:val="00B96B6B"/>
    <w:rsid w:val="00BA5FD7"/>
    <w:rsid w:val="00BA7A92"/>
    <w:rsid w:val="00BB19E8"/>
    <w:rsid w:val="00BB1C87"/>
    <w:rsid w:val="00BC2C75"/>
    <w:rsid w:val="00BC4F2A"/>
    <w:rsid w:val="00BD1F58"/>
    <w:rsid w:val="00C14035"/>
    <w:rsid w:val="00C140E0"/>
    <w:rsid w:val="00C1760E"/>
    <w:rsid w:val="00C17AC3"/>
    <w:rsid w:val="00C35B42"/>
    <w:rsid w:val="00C37A81"/>
    <w:rsid w:val="00C41543"/>
    <w:rsid w:val="00C4372B"/>
    <w:rsid w:val="00C44020"/>
    <w:rsid w:val="00C64A7C"/>
    <w:rsid w:val="00C7251F"/>
    <w:rsid w:val="00C73DAC"/>
    <w:rsid w:val="00C75ED7"/>
    <w:rsid w:val="00C8328E"/>
    <w:rsid w:val="00C91B03"/>
    <w:rsid w:val="00C9370C"/>
    <w:rsid w:val="00CA0371"/>
    <w:rsid w:val="00CB0260"/>
    <w:rsid w:val="00CB6DC4"/>
    <w:rsid w:val="00CC0105"/>
    <w:rsid w:val="00CC3149"/>
    <w:rsid w:val="00CC7E78"/>
    <w:rsid w:val="00CD3270"/>
    <w:rsid w:val="00CD6C97"/>
    <w:rsid w:val="00CE52FA"/>
    <w:rsid w:val="00CF4200"/>
    <w:rsid w:val="00D003B7"/>
    <w:rsid w:val="00D008A8"/>
    <w:rsid w:val="00D03659"/>
    <w:rsid w:val="00D11FFB"/>
    <w:rsid w:val="00D12FA2"/>
    <w:rsid w:val="00D13B21"/>
    <w:rsid w:val="00D14CCD"/>
    <w:rsid w:val="00D22FE0"/>
    <w:rsid w:val="00D30426"/>
    <w:rsid w:val="00D31C93"/>
    <w:rsid w:val="00D34C47"/>
    <w:rsid w:val="00D379AB"/>
    <w:rsid w:val="00D37FCD"/>
    <w:rsid w:val="00D42D3F"/>
    <w:rsid w:val="00D442EC"/>
    <w:rsid w:val="00D45714"/>
    <w:rsid w:val="00D53436"/>
    <w:rsid w:val="00D54E6A"/>
    <w:rsid w:val="00D63EA1"/>
    <w:rsid w:val="00D65226"/>
    <w:rsid w:val="00D701ED"/>
    <w:rsid w:val="00D7301B"/>
    <w:rsid w:val="00D806C7"/>
    <w:rsid w:val="00D96362"/>
    <w:rsid w:val="00DA3F0D"/>
    <w:rsid w:val="00DB1C0A"/>
    <w:rsid w:val="00DB49B3"/>
    <w:rsid w:val="00DB4F93"/>
    <w:rsid w:val="00DB5890"/>
    <w:rsid w:val="00DC0330"/>
    <w:rsid w:val="00DC70C8"/>
    <w:rsid w:val="00DD0152"/>
    <w:rsid w:val="00DD3893"/>
    <w:rsid w:val="00DE096E"/>
    <w:rsid w:val="00DE2128"/>
    <w:rsid w:val="00DE5764"/>
    <w:rsid w:val="00DF3EAD"/>
    <w:rsid w:val="00DF7DB6"/>
    <w:rsid w:val="00E02198"/>
    <w:rsid w:val="00E11859"/>
    <w:rsid w:val="00E13FD9"/>
    <w:rsid w:val="00E21ACE"/>
    <w:rsid w:val="00E25B42"/>
    <w:rsid w:val="00E26794"/>
    <w:rsid w:val="00E31775"/>
    <w:rsid w:val="00E36D44"/>
    <w:rsid w:val="00E37BA9"/>
    <w:rsid w:val="00E4054C"/>
    <w:rsid w:val="00E4166E"/>
    <w:rsid w:val="00E4358A"/>
    <w:rsid w:val="00E44A7C"/>
    <w:rsid w:val="00E538C6"/>
    <w:rsid w:val="00E54AC3"/>
    <w:rsid w:val="00E5779F"/>
    <w:rsid w:val="00E67483"/>
    <w:rsid w:val="00E72FDF"/>
    <w:rsid w:val="00E77BBD"/>
    <w:rsid w:val="00EA1690"/>
    <w:rsid w:val="00EA17B8"/>
    <w:rsid w:val="00EA5985"/>
    <w:rsid w:val="00EA6851"/>
    <w:rsid w:val="00EA7713"/>
    <w:rsid w:val="00EB1C4B"/>
    <w:rsid w:val="00EB4C34"/>
    <w:rsid w:val="00EC6AA6"/>
    <w:rsid w:val="00ED120D"/>
    <w:rsid w:val="00ED6BB6"/>
    <w:rsid w:val="00EF0844"/>
    <w:rsid w:val="00EF5CF9"/>
    <w:rsid w:val="00F045D0"/>
    <w:rsid w:val="00F04D62"/>
    <w:rsid w:val="00F103D8"/>
    <w:rsid w:val="00F10EF1"/>
    <w:rsid w:val="00F11F67"/>
    <w:rsid w:val="00F150D3"/>
    <w:rsid w:val="00F25085"/>
    <w:rsid w:val="00F5389C"/>
    <w:rsid w:val="00F5750C"/>
    <w:rsid w:val="00F60BF2"/>
    <w:rsid w:val="00F73063"/>
    <w:rsid w:val="00F80AA0"/>
    <w:rsid w:val="00F814B3"/>
    <w:rsid w:val="00F915DC"/>
    <w:rsid w:val="00F93E99"/>
    <w:rsid w:val="00FA3E34"/>
    <w:rsid w:val="00FA57DA"/>
    <w:rsid w:val="00FB2451"/>
    <w:rsid w:val="00FB5D2B"/>
    <w:rsid w:val="00FB73BD"/>
    <w:rsid w:val="00FC0E9C"/>
    <w:rsid w:val="00FC4B57"/>
    <w:rsid w:val="00FD0C61"/>
    <w:rsid w:val="00FD34F3"/>
    <w:rsid w:val="00FD59DA"/>
    <w:rsid w:val="00FE0A32"/>
    <w:rsid w:val="00FE262A"/>
    <w:rsid w:val="00FE4086"/>
    <w:rsid w:val="00FE5252"/>
    <w:rsid w:val="00FE5FCE"/>
    <w:rsid w:val="00FE7792"/>
    <w:rsid w:val="00FF0E36"/>
    <w:rsid w:val="00FF2E44"/>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A61463-D16B-41B0-BA8E-26D46AD9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 w:id="905261952">
      <w:bodyDiv w:val="1"/>
      <w:marLeft w:val="0"/>
      <w:marRight w:val="0"/>
      <w:marTop w:val="0"/>
      <w:marBottom w:val="0"/>
      <w:divBdr>
        <w:top w:val="none" w:sz="0" w:space="0" w:color="auto"/>
        <w:left w:val="none" w:sz="0" w:space="0" w:color="auto"/>
        <w:bottom w:val="none" w:sz="0" w:space="0" w:color="auto"/>
        <w:right w:val="none" w:sz="0" w:space="0" w:color="auto"/>
      </w:divBdr>
    </w:div>
    <w:div w:id="21276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CA4A-73C6-4B21-870E-2FEE0A552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D. Castro</dc:creator>
  <cp:lastModifiedBy>Kristin D. McDonald-Willey</cp:lastModifiedBy>
  <cp:revision>20</cp:revision>
  <cp:lastPrinted>2014-07-09T13:02:00Z</cp:lastPrinted>
  <dcterms:created xsi:type="dcterms:W3CDTF">2015-05-26T18:24:00Z</dcterms:created>
  <dcterms:modified xsi:type="dcterms:W3CDTF">2015-09-09T16:43:00Z</dcterms:modified>
</cp:coreProperties>
</file>