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9C" w:rsidRDefault="0017647B" w:rsidP="0017647B">
      <w:pPr>
        <w:pStyle w:val="NoSpacing"/>
        <w:rPr>
          <w:color w:val="548DD4" w:themeColor="text2" w:themeTint="99"/>
          <w:sz w:val="52"/>
          <w:szCs w:val="52"/>
        </w:rPr>
      </w:pPr>
      <w:r w:rsidRPr="00BD5785">
        <w:rPr>
          <w:color w:val="548DD4" w:themeColor="text2" w:themeTint="99"/>
          <w:sz w:val="52"/>
          <w:szCs w:val="52"/>
        </w:rPr>
        <w:t>Tuition &amp; Basic Fees</w:t>
      </w:r>
      <w:r w:rsidR="0000029C">
        <w:rPr>
          <w:color w:val="548DD4" w:themeColor="text2" w:themeTint="99"/>
          <w:sz w:val="52"/>
          <w:szCs w:val="52"/>
        </w:rPr>
        <w:t xml:space="preserve"> for </w:t>
      </w:r>
      <w:proofErr w:type="gramStart"/>
      <w:r w:rsidR="0000029C">
        <w:rPr>
          <w:color w:val="548DD4" w:themeColor="text2" w:themeTint="99"/>
          <w:sz w:val="52"/>
          <w:szCs w:val="52"/>
        </w:rPr>
        <w:t>Fall</w:t>
      </w:r>
      <w:proofErr w:type="gramEnd"/>
      <w:r w:rsidR="0000029C">
        <w:rPr>
          <w:color w:val="548DD4" w:themeColor="text2" w:themeTint="99"/>
          <w:sz w:val="52"/>
          <w:szCs w:val="52"/>
        </w:rPr>
        <w:t xml:space="preserve"> 2015, </w:t>
      </w:r>
    </w:p>
    <w:p w:rsidR="000D2ED4" w:rsidRPr="00BD5785" w:rsidRDefault="0000029C" w:rsidP="0017647B">
      <w:pPr>
        <w:pStyle w:val="NoSpacing"/>
        <w:rPr>
          <w:color w:val="548DD4" w:themeColor="text2" w:themeTint="99"/>
          <w:sz w:val="52"/>
          <w:szCs w:val="52"/>
        </w:rPr>
      </w:pPr>
      <w:bookmarkStart w:id="0" w:name="_GoBack"/>
      <w:bookmarkEnd w:id="0"/>
      <w:r>
        <w:rPr>
          <w:color w:val="548DD4" w:themeColor="text2" w:themeTint="99"/>
          <w:sz w:val="52"/>
          <w:szCs w:val="52"/>
        </w:rPr>
        <w:t>Spring 2016 &amp; Summer 2016</w:t>
      </w:r>
    </w:p>
    <w:p w:rsidR="0017647B" w:rsidRDefault="0017647B" w:rsidP="0017647B">
      <w:pPr>
        <w:pStyle w:val="NoSpacing"/>
      </w:pPr>
    </w:p>
    <w:p w:rsidR="0017647B" w:rsidRDefault="0017647B" w:rsidP="0017647B">
      <w:pPr>
        <w:pStyle w:val="NoSpacing"/>
      </w:pPr>
    </w:p>
    <w:p w:rsidR="0017647B" w:rsidRPr="00142E44" w:rsidRDefault="0017647B" w:rsidP="0017647B">
      <w:pPr>
        <w:pStyle w:val="NoSpacing"/>
        <w:rPr>
          <w:color w:val="548DD4" w:themeColor="text2" w:themeTint="99"/>
          <w:sz w:val="36"/>
          <w:szCs w:val="36"/>
        </w:rPr>
      </w:pPr>
      <w:r w:rsidRPr="00142E44">
        <w:rPr>
          <w:color w:val="548DD4" w:themeColor="text2" w:themeTint="99"/>
          <w:sz w:val="36"/>
          <w:szCs w:val="36"/>
        </w:rPr>
        <w:t>Tuition and Basic Fee Schedule</w:t>
      </w:r>
    </w:p>
    <w:p w:rsidR="0017647B" w:rsidRDefault="0017647B" w:rsidP="0017647B">
      <w:pPr>
        <w:pStyle w:val="NoSpacing"/>
      </w:pPr>
    </w:p>
    <w:p w:rsidR="0017647B" w:rsidRDefault="0017647B" w:rsidP="0017647B">
      <w:pPr>
        <w:pStyle w:val="NoSpacing"/>
      </w:pPr>
      <w:r>
        <w:t>Considering taking a course for the 3</w:t>
      </w:r>
      <w:r w:rsidRPr="0017647B">
        <w:rPr>
          <w:vertAlign w:val="superscript"/>
        </w:rPr>
        <w:t>rd</w:t>
      </w:r>
      <w:r>
        <w:t xml:space="preserve"> time?</w:t>
      </w:r>
    </w:p>
    <w:p w:rsidR="00CC48C4" w:rsidRDefault="00CC48C4" w:rsidP="0017647B">
      <w:pPr>
        <w:pStyle w:val="NoSpacing"/>
      </w:pPr>
    </w:p>
    <w:p w:rsidR="0017647B" w:rsidRDefault="0017647B" w:rsidP="0017647B">
      <w:pPr>
        <w:pStyle w:val="NoSpacing"/>
      </w:pPr>
      <w:r>
        <w:t>*Students who register for a credit course a third or subsequent time will be charged $50 per credit hour in addition to the tuition charged based on residency.</w:t>
      </w:r>
    </w:p>
    <w:p w:rsidR="0017647B" w:rsidRDefault="0017647B" w:rsidP="0017647B">
      <w:pPr>
        <w:pStyle w:val="NoSpacing"/>
      </w:pPr>
    </w:p>
    <w:p w:rsidR="0017647B" w:rsidRDefault="0017647B" w:rsidP="0017647B">
      <w:pPr>
        <w:pStyle w:val="NoSpacing"/>
      </w:pPr>
      <w:proofErr w:type="gramStart"/>
      <w:r>
        <w:t>Academic tuition and basic fees for all academic classes.</w:t>
      </w:r>
      <w:proofErr w:type="gramEnd"/>
    </w:p>
    <w:p w:rsidR="00CC48C4" w:rsidRPr="00142E44" w:rsidRDefault="00CC48C4" w:rsidP="00142E44">
      <w:pPr>
        <w:pStyle w:val="NoSpacing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98"/>
        <w:gridCol w:w="2790"/>
        <w:gridCol w:w="3060"/>
        <w:gridCol w:w="3168"/>
      </w:tblGrid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Semester Hours</w:t>
            </w:r>
          </w:p>
        </w:tc>
        <w:tc>
          <w:tcPr>
            <w:tcW w:w="2790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Resident of District</w:t>
            </w:r>
          </w:p>
        </w:tc>
        <w:tc>
          <w:tcPr>
            <w:tcW w:w="3060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Non-Resident of District</w:t>
            </w:r>
          </w:p>
        </w:tc>
        <w:tc>
          <w:tcPr>
            <w:tcW w:w="316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Non-Resident of State or Foreign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</w:t>
            </w:r>
          </w:p>
        </w:tc>
        <w:tc>
          <w:tcPr>
            <w:tcW w:w="2790" w:type="dxa"/>
          </w:tcPr>
          <w:p w:rsidR="008E6023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105.75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148.75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302.75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</w:t>
            </w:r>
          </w:p>
        </w:tc>
        <w:tc>
          <w:tcPr>
            <w:tcW w:w="2790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189.50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275.50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385.50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3</w:t>
            </w:r>
          </w:p>
        </w:tc>
        <w:tc>
          <w:tcPr>
            <w:tcW w:w="2790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251.25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380.25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572.25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4</w:t>
            </w:r>
          </w:p>
        </w:tc>
        <w:tc>
          <w:tcPr>
            <w:tcW w:w="2790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335.00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507.00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763.00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5</w:t>
            </w:r>
          </w:p>
        </w:tc>
        <w:tc>
          <w:tcPr>
            <w:tcW w:w="2790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418.75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633.75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953.75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6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502.50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760.50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1144.50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7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586.25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887.25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1335.25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8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670.00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1014.00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1526.00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9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753.75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1140.75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1716.75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10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837.50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1267.50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1907.50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11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921.25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1394.25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2098.25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12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1005.00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1521.00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2289.00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13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1088.75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1647.75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2479.75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14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1172.50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1774.50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2670.50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15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1256.25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1901.25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2861.25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16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1340.00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2028.00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3052.00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17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1423.75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2154.75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3242.75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18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1507.50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2281.50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3433.50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19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1591.25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2408.25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3624.25</w:t>
            </w:r>
          </w:p>
        </w:tc>
      </w:tr>
      <w:tr w:rsidR="0017647B" w:rsidRPr="00142E44" w:rsidTr="008E6023">
        <w:tc>
          <w:tcPr>
            <w:tcW w:w="1998" w:type="dxa"/>
          </w:tcPr>
          <w:p w:rsidR="0017647B" w:rsidRPr="00142E44" w:rsidRDefault="0017647B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20</w:t>
            </w:r>
          </w:p>
        </w:tc>
        <w:tc>
          <w:tcPr>
            <w:tcW w:w="279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1675.00</w:t>
            </w:r>
          </w:p>
        </w:tc>
        <w:tc>
          <w:tcPr>
            <w:tcW w:w="3060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2535.00</w:t>
            </w:r>
          </w:p>
        </w:tc>
        <w:tc>
          <w:tcPr>
            <w:tcW w:w="3168" w:type="dxa"/>
          </w:tcPr>
          <w:p w:rsidR="0017647B" w:rsidRPr="00142E44" w:rsidRDefault="008E6023" w:rsidP="008E6023">
            <w:pPr>
              <w:pStyle w:val="NoSpacing"/>
              <w:jc w:val="center"/>
              <w:rPr>
                <w:sz w:val="32"/>
                <w:szCs w:val="32"/>
              </w:rPr>
            </w:pPr>
            <w:r w:rsidRPr="00142E44">
              <w:rPr>
                <w:sz w:val="32"/>
                <w:szCs w:val="32"/>
              </w:rPr>
              <w:t>3815.00</w:t>
            </w:r>
          </w:p>
        </w:tc>
      </w:tr>
    </w:tbl>
    <w:p w:rsidR="0017647B" w:rsidRDefault="0017647B" w:rsidP="0017647B">
      <w:pPr>
        <w:pStyle w:val="NoSpacing"/>
      </w:pPr>
    </w:p>
    <w:p w:rsidR="00CC48C4" w:rsidRDefault="009368B1" w:rsidP="0017647B">
      <w:pPr>
        <w:pStyle w:val="NoSpacing"/>
      </w:pPr>
      <w:r>
        <w:rPr>
          <w:color w:val="548DD4" w:themeColor="text2" w:themeTint="99"/>
          <w:sz w:val="28"/>
          <w:szCs w:val="28"/>
        </w:rPr>
        <w:t>Tuition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C48C4" w:rsidTr="00055927">
        <w:tc>
          <w:tcPr>
            <w:tcW w:w="5508" w:type="dxa"/>
          </w:tcPr>
          <w:p w:rsidR="00CC48C4" w:rsidRDefault="00CC48C4" w:rsidP="0017647B">
            <w:pPr>
              <w:pStyle w:val="NoSpacing"/>
            </w:pPr>
            <w:r>
              <w:t>Residence of the State of Texas:</w:t>
            </w:r>
          </w:p>
        </w:tc>
        <w:tc>
          <w:tcPr>
            <w:tcW w:w="5508" w:type="dxa"/>
          </w:tcPr>
          <w:p w:rsidR="00CC48C4" w:rsidRDefault="00CC48C4" w:rsidP="0017647B">
            <w:pPr>
              <w:pStyle w:val="NoSpacing"/>
            </w:pPr>
          </w:p>
        </w:tc>
      </w:tr>
      <w:tr w:rsidR="00055927" w:rsidTr="00055927"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Tuition per semester hour</w:t>
            </w:r>
          </w:p>
        </w:tc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$44.00</w:t>
            </w:r>
          </w:p>
        </w:tc>
      </w:tr>
      <w:tr w:rsidR="00055927" w:rsidTr="00055927"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Minimum Tuition for 1 hour</w:t>
            </w:r>
          </w:p>
        </w:tc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$66.00</w:t>
            </w:r>
          </w:p>
        </w:tc>
      </w:tr>
      <w:tr w:rsidR="00055927" w:rsidTr="00055927"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Minimum Tuition for 2 hours</w:t>
            </w:r>
          </w:p>
        </w:tc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$110.00</w:t>
            </w:r>
          </w:p>
        </w:tc>
      </w:tr>
      <w:tr w:rsidR="00055927" w:rsidTr="00055927">
        <w:tc>
          <w:tcPr>
            <w:tcW w:w="5508" w:type="dxa"/>
          </w:tcPr>
          <w:p w:rsidR="00055927" w:rsidRDefault="00055927" w:rsidP="0017647B">
            <w:pPr>
              <w:pStyle w:val="NoSpacing"/>
            </w:pPr>
          </w:p>
        </w:tc>
        <w:tc>
          <w:tcPr>
            <w:tcW w:w="5508" w:type="dxa"/>
          </w:tcPr>
          <w:p w:rsidR="00055927" w:rsidRDefault="00055927" w:rsidP="0017647B">
            <w:pPr>
              <w:pStyle w:val="NoSpacing"/>
            </w:pPr>
          </w:p>
        </w:tc>
      </w:tr>
      <w:tr w:rsidR="00055927" w:rsidTr="00055927"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Non-Resident of the State of Texas:</w:t>
            </w:r>
          </w:p>
        </w:tc>
        <w:tc>
          <w:tcPr>
            <w:tcW w:w="5508" w:type="dxa"/>
          </w:tcPr>
          <w:p w:rsidR="00055927" w:rsidRDefault="00055927" w:rsidP="0017647B">
            <w:pPr>
              <w:pStyle w:val="NoSpacing"/>
            </w:pPr>
          </w:p>
        </w:tc>
      </w:tr>
      <w:tr w:rsidR="00055927" w:rsidTr="00055927"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Tuition per semester hour</w:t>
            </w:r>
          </w:p>
        </w:tc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$108.00</w:t>
            </w:r>
          </w:p>
        </w:tc>
      </w:tr>
      <w:tr w:rsidR="00055927" w:rsidTr="00055927"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Minimum tuition for up to 2 hours</w:t>
            </w:r>
          </w:p>
        </w:tc>
        <w:tc>
          <w:tcPr>
            <w:tcW w:w="5508" w:type="dxa"/>
          </w:tcPr>
          <w:p w:rsidR="00055927" w:rsidRDefault="00055927" w:rsidP="0017647B">
            <w:pPr>
              <w:pStyle w:val="NoSpacing"/>
            </w:pPr>
            <w:r>
              <w:t>$220.00</w:t>
            </w:r>
          </w:p>
        </w:tc>
      </w:tr>
    </w:tbl>
    <w:p w:rsidR="00055927" w:rsidRDefault="00055927" w:rsidP="0017647B">
      <w:pPr>
        <w:pStyle w:val="NoSpacing"/>
      </w:pPr>
    </w:p>
    <w:p w:rsidR="00055927" w:rsidRPr="009368B1" w:rsidRDefault="00055927" w:rsidP="0017647B">
      <w:pPr>
        <w:pStyle w:val="NoSpacing"/>
        <w:rPr>
          <w:color w:val="548DD4" w:themeColor="text2" w:themeTint="99"/>
          <w:sz w:val="28"/>
          <w:szCs w:val="28"/>
        </w:rPr>
      </w:pPr>
      <w:r w:rsidRPr="009368B1">
        <w:rPr>
          <w:color w:val="548DD4" w:themeColor="text2" w:themeTint="99"/>
          <w:sz w:val="28"/>
          <w:szCs w:val="28"/>
        </w:rPr>
        <w:t>Basic Fees:</w:t>
      </w:r>
    </w:p>
    <w:p w:rsidR="00CC48C4" w:rsidRDefault="00CC48C4" w:rsidP="0017647B">
      <w:pPr>
        <w:pStyle w:val="NoSpacing"/>
      </w:pPr>
      <w:r>
        <w:t>All Students $39.75 per semester hour which includes the following:</w:t>
      </w:r>
    </w:p>
    <w:p w:rsidR="009368B1" w:rsidRDefault="009368B1" w:rsidP="0017647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C48C4" w:rsidTr="00CC48C4">
        <w:tc>
          <w:tcPr>
            <w:tcW w:w="5508" w:type="dxa"/>
          </w:tcPr>
          <w:p w:rsidR="00CC48C4" w:rsidRDefault="00CC48C4" w:rsidP="0017647B">
            <w:pPr>
              <w:pStyle w:val="NoSpacing"/>
            </w:pPr>
            <w:r>
              <w:t>Student Activity Fee</w:t>
            </w:r>
          </w:p>
        </w:tc>
        <w:tc>
          <w:tcPr>
            <w:tcW w:w="5508" w:type="dxa"/>
          </w:tcPr>
          <w:p w:rsidR="00CC48C4" w:rsidRDefault="00CC48C4" w:rsidP="0017647B">
            <w:pPr>
              <w:pStyle w:val="NoSpacing"/>
            </w:pPr>
            <w:r>
              <w:t>$   1.75  per semester hour</w:t>
            </w:r>
          </w:p>
        </w:tc>
      </w:tr>
      <w:tr w:rsidR="00CC48C4" w:rsidTr="00CC48C4">
        <w:tc>
          <w:tcPr>
            <w:tcW w:w="5508" w:type="dxa"/>
          </w:tcPr>
          <w:p w:rsidR="00CC48C4" w:rsidRDefault="00CC48C4" w:rsidP="0017647B">
            <w:pPr>
              <w:pStyle w:val="NoSpacing"/>
            </w:pPr>
            <w:r>
              <w:t>General Fee</w:t>
            </w:r>
          </w:p>
        </w:tc>
        <w:tc>
          <w:tcPr>
            <w:tcW w:w="5508" w:type="dxa"/>
          </w:tcPr>
          <w:p w:rsidR="00CC48C4" w:rsidRDefault="00CC48C4" w:rsidP="0017647B">
            <w:pPr>
              <w:pStyle w:val="NoSpacing"/>
            </w:pPr>
            <w:r>
              <w:t>$ 28.00  per semester hour</w:t>
            </w:r>
          </w:p>
        </w:tc>
      </w:tr>
      <w:tr w:rsidR="00CC48C4" w:rsidTr="00CC48C4">
        <w:tc>
          <w:tcPr>
            <w:tcW w:w="5508" w:type="dxa"/>
          </w:tcPr>
          <w:p w:rsidR="00CC48C4" w:rsidRDefault="00CC48C4" w:rsidP="0017647B">
            <w:pPr>
              <w:pStyle w:val="NoSpacing"/>
            </w:pPr>
            <w:r>
              <w:t>Technology Fee</w:t>
            </w:r>
          </w:p>
        </w:tc>
        <w:tc>
          <w:tcPr>
            <w:tcW w:w="5508" w:type="dxa"/>
          </w:tcPr>
          <w:p w:rsidR="00CC48C4" w:rsidRDefault="00CC48C4" w:rsidP="0017647B">
            <w:pPr>
              <w:pStyle w:val="NoSpacing"/>
            </w:pPr>
            <w:r>
              <w:t>$ 10.00  per semester hour</w:t>
            </w:r>
          </w:p>
        </w:tc>
      </w:tr>
      <w:tr w:rsidR="00CC48C4" w:rsidTr="00CC48C4">
        <w:tc>
          <w:tcPr>
            <w:tcW w:w="5508" w:type="dxa"/>
          </w:tcPr>
          <w:p w:rsidR="00CC48C4" w:rsidRDefault="00CC48C4" w:rsidP="0017647B">
            <w:pPr>
              <w:pStyle w:val="NoSpacing"/>
            </w:pPr>
          </w:p>
        </w:tc>
        <w:tc>
          <w:tcPr>
            <w:tcW w:w="5508" w:type="dxa"/>
          </w:tcPr>
          <w:p w:rsidR="00CC48C4" w:rsidRDefault="00CC48C4" w:rsidP="0017647B">
            <w:pPr>
              <w:pStyle w:val="NoSpacing"/>
            </w:pPr>
          </w:p>
        </w:tc>
      </w:tr>
      <w:tr w:rsidR="00CC48C4" w:rsidTr="00CC48C4">
        <w:tc>
          <w:tcPr>
            <w:tcW w:w="5508" w:type="dxa"/>
          </w:tcPr>
          <w:p w:rsidR="00CC48C4" w:rsidRDefault="00CC48C4" w:rsidP="0017647B">
            <w:pPr>
              <w:pStyle w:val="NoSpacing"/>
            </w:pPr>
            <w:r>
              <w:t>PLUS</w:t>
            </w:r>
          </w:p>
        </w:tc>
        <w:tc>
          <w:tcPr>
            <w:tcW w:w="5508" w:type="dxa"/>
          </w:tcPr>
          <w:p w:rsidR="00CC48C4" w:rsidRDefault="00CC48C4" w:rsidP="0017647B">
            <w:pPr>
              <w:pStyle w:val="NoSpacing"/>
            </w:pPr>
          </w:p>
        </w:tc>
      </w:tr>
      <w:tr w:rsidR="00CC48C4" w:rsidTr="00CC48C4">
        <w:tc>
          <w:tcPr>
            <w:tcW w:w="5508" w:type="dxa"/>
          </w:tcPr>
          <w:p w:rsidR="00CC48C4" w:rsidRDefault="00CC48C4" w:rsidP="0017647B">
            <w:pPr>
              <w:pStyle w:val="NoSpacing"/>
            </w:pPr>
            <w:r>
              <w:lastRenderedPageBreak/>
              <w:t>Out of District or State (if applicable)</w:t>
            </w:r>
          </w:p>
        </w:tc>
        <w:tc>
          <w:tcPr>
            <w:tcW w:w="5508" w:type="dxa"/>
          </w:tcPr>
          <w:p w:rsidR="00CC48C4" w:rsidRDefault="00CC48C4" w:rsidP="0017647B">
            <w:pPr>
              <w:pStyle w:val="NoSpacing"/>
            </w:pPr>
            <w:r>
              <w:t>$ 43.00  per semester hour</w:t>
            </w:r>
          </w:p>
        </w:tc>
      </w:tr>
    </w:tbl>
    <w:p w:rsidR="00055927" w:rsidRDefault="00055927" w:rsidP="00142E44">
      <w:pPr>
        <w:pStyle w:val="NoSpacing"/>
      </w:pPr>
    </w:p>
    <w:sectPr w:rsidR="00055927" w:rsidSect="00BD5785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0787"/>
    <w:multiLevelType w:val="hybridMultilevel"/>
    <w:tmpl w:val="F1CA958E"/>
    <w:lvl w:ilvl="0" w:tplc="6B809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7B"/>
    <w:rsid w:val="0000029C"/>
    <w:rsid w:val="00055927"/>
    <w:rsid w:val="000D2ED4"/>
    <w:rsid w:val="00142E44"/>
    <w:rsid w:val="0017647B"/>
    <w:rsid w:val="008E6023"/>
    <w:rsid w:val="009368B1"/>
    <w:rsid w:val="00BD5785"/>
    <w:rsid w:val="00C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47B"/>
    <w:pPr>
      <w:spacing w:after="0" w:line="240" w:lineRule="auto"/>
    </w:pPr>
  </w:style>
  <w:style w:type="table" w:styleId="TableGrid">
    <w:name w:val="Table Grid"/>
    <w:basedOn w:val="TableNormal"/>
    <w:uiPriority w:val="59"/>
    <w:rsid w:val="0017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47B"/>
    <w:pPr>
      <w:spacing w:after="0" w:line="240" w:lineRule="auto"/>
    </w:pPr>
  </w:style>
  <w:style w:type="table" w:styleId="TableGrid">
    <w:name w:val="Table Grid"/>
    <w:basedOn w:val="TableNormal"/>
    <w:uiPriority w:val="59"/>
    <w:rsid w:val="0017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R. Bruce</dc:creator>
  <cp:lastModifiedBy>Olga Bustos</cp:lastModifiedBy>
  <cp:revision>2</cp:revision>
  <dcterms:created xsi:type="dcterms:W3CDTF">2015-11-05T22:45:00Z</dcterms:created>
  <dcterms:modified xsi:type="dcterms:W3CDTF">2015-11-05T22:45:00Z</dcterms:modified>
</cp:coreProperties>
</file>