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28" w:rsidRDefault="00102C28" w:rsidP="007E24ED">
      <w:pPr>
        <w:rPr>
          <w:b/>
          <w:sz w:val="28"/>
          <w:szCs w:val="28"/>
        </w:rPr>
      </w:pPr>
      <w:r w:rsidRPr="00102C2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-304800</wp:posOffset>
            </wp:positionV>
            <wp:extent cx="1371600" cy="914400"/>
            <wp:effectExtent l="19050" t="0" r="0" b="0"/>
            <wp:wrapNone/>
            <wp:docPr id="2" name="Picture 2" descr="blue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27E" w:rsidRPr="009E0530" w:rsidRDefault="00E04C6E" w:rsidP="008C0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SUBMISSION GUIDELINES FOR PET FORMS</w:t>
      </w:r>
      <w:r w:rsidR="007E24ED">
        <w:rPr>
          <w:b/>
          <w:sz w:val="28"/>
          <w:szCs w:val="28"/>
        </w:rPr>
        <w:br/>
        <w:t xml:space="preserve">Submission Deadline: </w:t>
      </w:r>
      <w:r w:rsidR="007E24ED" w:rsidRPr="000B1E0C">
        <w:rPr>
          <w:b/>
          <w:color w:val="FF0000"/>
          <w:sz w:val="28"/>
          <w:szCs w:val="28"/>
        </w:rPr>
        <w:t>October 15</w:t>
      </w:r>
      <w:r w:rsidR="007E24ED" w:rsidRPr="000B1E0C">
        <w:rPr>
          <w:b/>
          <w:color w:val="FF0000"/>
          <w:sz w:val="28"/>
          <w:szCs w:val="28"/>
          <w:vertAlign w:val="superscript"/>
        </w:rPr>
        <w:t>th</w:t>
      </w:r>
      <w:r w:rsidR="007E24ED">
        <w:rPr>
          <w:b/>
          <w:sz w:val="28"/>
          <w:szCs w:val="28"/>
        </w:rPr>
        <w:t xml:space="preserve"> </w:t>
      </w:r>
    </w:p>
    <w:p w:rsidR="009E0530" w:rsidRDefault="00E875F0" w:rsidP="00E875F0">
      <w:pPr>
        <w:spacing w:after="0"/>
        <w:rPr>
          <w:b/>
        </w:rPr>
      </w:pPr>
      <w:r>
        <w:rPr>
          <w:b/>
          <w:u w:val="single"/>
        </w:rPr>
        <w:t>MAJOR CHANGE</w:t>
      </w:r>
      <w:r w:rsidR="00B35D3E">
        <w:rPr>
          <w:b/>
          <w:u w:val="single"/>
        </w:rPr>
        <w:t xml:space="preserve"> TO PET FORM</w:t>
      </w:r>
      <w:r>
        <w:rPr>
          <w:b/>
          <w:u w:val="single"/>
        </w:rPr>
        <w:t>:</w:t>
      </w:r>
    </w:p>
    <w:p w:rsidR="00BA52AA" w:rsidRDefault="00E04C6E" w:rsidP="007E24ED">
      <w:pPr>
        <w:spacing w:after="0"/>
        <w:rPr>
          <w:rStyle w:val="Hyperlink"/>
          <w:b/>
        </w:rPr>
      </w:pPr>
      <w:r w:rsidRPr="00E875F0">
        <w:rPr>
          <w:b/>
        </w:rPr>
        <w:t xml:space="preserve">At least 1 goal and </w:t>
      </w:r>
      <w:r w:rsidR="00BA52AA">
        <w:rPr>
          <w:b/>
        </w:rPr>
        <w:t xml:space="preserve">1 </w:t>
      </w:r>
      <w:r w:rsidRPr="00E875F0">
        <w:rPr>
          <w:b/>
        </w:rPr>
        <w:t xml:space="preserve">outcome on your PET form must be directly </w:t>
      </w:r>
      <w:r w:rsidR="00BA52AA">
        <w:rPr>
          <w:b/>
        </w:rPr>
        <w:t>from</w:t>
      </w:r>
      <w:r w:rsidRPr="00E875F0">
        <w:rPr>
          <w:b/>
        </w:rPr>
        <w:t xml:space="preserve"> the </w:t>
      </w:r>
      <w:hyperlink r:id="rId9" w:history="1">
        <w:r w:rsidRPr="00E875F0">
          <w:rPr>
            <w:rStyle w:val="Hyperlink"/>
            <w:b/>
          </w:rPr>
          <w:t>Strategic Plan</w:t>
        </w:r>
      </w:hyperlink>
      <w:r w:rsidR="007B152E">
        <w:rPr>
          <w:rStyle w:val="Hyperlink"/>
          <w:b/>
        </w:rPr>
        <w:t xml:space="preserve"> (citation needed).</w:t>
      </w:r>
      <w:r w:rsidRPr="00E875F0">
        <w:rPr>
          <w:rStyle w:val="Hyperlink"/>
          <w:b/>
        </w:rPr>
        <w:t xml:space="preserve"> </w:t>
      </w:r>
    </w:p>
    <w:p w:rsidR="00BA52AA" w:rsidRDefault="00BA52AA" w:rsidP="007E24ED">
      <w:pPr>
        <w:pStyle w:val="ListParagraph"/>
        <w:numPr>
          <w:ilvl w:val="2"/>
          <w:numId w:val="1"/>
        </w:numPr>
        <w:ind w:left="720"/>
      </w:pPr>
      <w:r>
        <w:t xml:space="preserve">Your cabinet member has already </w:t>
      </w:r>
      <w:r w:rsidR="0094620C">
        <w:t xml:space="preserve">been assigned Strategic Plan </w:t>
      </w:r>
      <w:r>
        <w:t>responsibilities (see 4</w:t>
      </w:r>
      <w:r w:rsidRPr="00BA52AA">
        <w:rPr>
          <w:vertAlign w:val="superscript"/>
        </w:rPr>
        <w:t>th</w:t>
      </w:r>
      <w:r>
        <w:t xml:space="preserve"> </w:t>
      </w:r>
      <w:r w:rsidR="0094620C">
        <w:t xml:space="preserve">column - </w:t>
      </w:r>
      <w:r>
        <w:t>“President’s Cabinet Member Responsible</w:t>
      </w:r>
      <w:r w:rsidR="007E24ED">
        <w:t>”</w:t>
      </w:r>
      <w:r w:rsidR="00ED2633">
        <w:t xml:space="preserve"> of Strategic Plan</w:t>
      </w:r>
      <w:r>
        <w:t>) and a timeline (see 3</w:t>
      </w:r>
      <w:r w:rsidRPr="00BA52AA">
        <w:rPr>
          <w:vertAlign w:val="superscript"/>
        </w:rPr>
        <w:t>rd</w:t>
      </w:r>
      <w:r>
        <w:t xml:space="preserve"> </w:t>
      </w:r>
      <w:r w:rsidR="0094620C">
        <w:t xml:space="preserve">column - </w:t>
      </w:r>
      <w:r>
        <w:t>“Deadlines”</w:t>
      </w:r>
      <w:r w:rsidR="00ED2633">
        <w:t xml:space="preserve"> of Strategic Plan</w:t>
      </w:r>
      <w:r>
        <w:t xml:space="preserve">) for each division. </w:t>
      </w:r>
    </w:p>
    <w:p w:rsidR="0094620C" w:rsidRDefault="0094620C" w:rsidP="007E24ED">
      <w:pPr>
        <w:pStyle w:val="ListParagraph"/>
        <w:numPr>
          <w:ilvl w:val="2"/>
          <w:numId w:val="1"/>
        </w:numPr>
        <w:ind w:left="720"/>
      </w:pPr>
      <w:r>
        <w:t>Copy the key Strategy (1</w:t>
      </w:r>
      <w:r w:rsidRPr="0094620C">
        <w:rPr>
          <w:vertAlign w:val="superscript"/>
        </w:rPr>
        <w:t>st</w:t>
      </w:r>
      <w:r>
        <w:t xml:space="preserve"> column</w:t>
      </w:r>
      <w:r w:rsidR="00ED2633">
        <w:t xml:space="preserve"> of Strategic Plan</w:t>
      </w:r>
      <w:r>
        <w:t>) into your form as your Goal Statement.</w:t>
      </w:r>
    </w:p>
    <w:p w:rsidR="0094620C" w:rsidRDefault="0094620C" w:rsidP="007E24ED">
      <w:pPr>
        <w:pStyle w:val="ListParagraph"/>
        <w:numPr>
          <w:ilvl w:val="2"/>
          <w:numId w:val="1"/>
        </w:numPr>
        <w:ind w:left="720"/>
      </w:pPr>
      <w:r>
        <w:t>Copy the key task/s (2</w:t>
      </w:r>
      <w:r w:rsidRPr="0094620C">
        <w:rPr>
          <w:vertAlign w:val="superscript"/>
        </w:rPr>
        <w:t>nd</w:t>
      </w:r>
      <w:r>
        <w:t xml:space="preserve"> column</w:t>
      </w:r>
      <w:r w:rsidR="00ED2633" w:rsidRPr="00ED2633">
        <w:t xml:space="preserve"> </w:t>
      </w:r>
      <w:r w:rsidR="00ED2633">
        <w:t>of Strategic Plan</w:t>
      </w:r>
      <w:r>
        <w:t>) into your form as your Outcome Statement/s.</w:t>
      </w:r>
    </w:p>
    <w:p w:rsidR="00BA52AA" w:rsidRPr="00D63039" w:rsidRDefault="00BA52AA" w:rsidP="007E24ED">
      <w:pPr>
        <w:pStyle w:val="ListParagraph"/>
        <w:numPr>
          <w:ilvl w:val="2"/>
          <w:numId w:val="1"/>
        </w:numPr>
        <w:spacing w:after="0"/>
        <w:ind w:left="720"/>
        <w:rPr>
          <w:rStyle w:val="Hyperlink"/>
          <w:color w:val="auto"/>
          <w:u w:val="none"/>
        </w:rPr>
      </w:pPr>
      <w:r>
        <w:t xml:space="preserve">You </w:t>
      </w:r>
      <w:r w:rsidR="0094620C">
        <w:t>may</w:t>
      </w:r>
      <w:r>
        <w:t xml:space="preserve"> use the </w:t>
      </w:r>
      <w:r w:rsidRPr="00BA52AA">
        <w:rPr>
          <w:u w:val="single"/>
        </w:rPr>
        <w:t>same wording</w:t>
      </w:r>
      <w:r w:rsidR="00D63039">
        <w:t xml:space="preserve"> </w:t>
      </w:r>
      <w:r>
        <w:t>provided by the Strategic Plan</w:t>
      </w:r>
      <w:r w:rsidR="0094620C">
        <w:t xml:space="preserve"> or</w:t>
      </w:r>
      <w:r>
        <w:t xml:space="preserve"> </w:t>
      </w:r>
      <w:r w:rsidR="00D63039">
        <w:t xml:space="preserve">you may add additional information </w:t>
      </w:r>
      <w:r w:rsidR="007E24ED">
        <w:t xml:space="preserve">to your outcome (e.g. benchmark) so that your results can be easily assessed </w:t>
      </w:r>
      <w:r w:rsidR="009E49F9">
        <w:t>and</w:t>
      </w:r>
      <w:r w:rsidR="007E24ED">
        <w:t xml:space="preserve"> improvements can be m</w:t>
      </w:r>
      <w:r w:rsidR="008B615E">
        <w:t>easured</w:t>
      </w:r>
      <w:r w:rsidR="007E24ED">
        <w:t>.</w:t>
      </w:r>
    </w:p>
    <w:p w:rsidR="00E875F0" w:rsidRDefault="00E04C6E" w:rsidP="009E49F9">
      <w:pPr>
        <w:spacing w:after="0"/>
      </w:pPr>
      <w:r w:rsidRPr="00E875F0">
        <w:rPr>
          <w:b/>
          <w:u w:val="single"/>
        </w:rPr>
        <w:t>Example:</w:t>
      </w:r>
      <w:r>
        <w:t xml:space="preserve"> </w:t>
      </w:r>
    </w:p>
    <w:p w:rsidR="00EF4196" w:rsidRDefault="009E49F9" w:rsidP="009E49F9">
      <w:r>
        <w:t>The</w:t>
      </w:r>
      <w:r w:rsidR="00D63039">
        <w:t xml:space="preserve"> Assessment and Development Division </w:t>
      </w:r>
      <w:r w:rsidR="008B615E">
        <w:t>has been specifically assigned to address</w:t>
      </w:r>
      <w:r>
        <w:t xml:space="preserve"> Strategy 1.1.; Task 1.1.4.1.</w:t>
      </w:r>
      <w:r w:rsidR="00D63039">
        <w:t xml:space="preserve"> (Deadline </w:t>
      </w:r>
      <w:r>
        <w:t>set:</w:t>
      </w:r>
      <w:r w:rsidR="00D63039">
        <w:t xml:space="preserve"> </w:t>
      </w:r>
      <w:r>
        <w:t>Annual from 6/30/11-6/30/2015 and</w:t>
      </w:r>
      <w:r w:rsidR="00D63039">
        <w:t xml:space="preserve"> assigned by Dean of Assessment and Development </w:t>
      </w:r>
      <w:r>
        <w:t xml:space="preserve">&amp; Vice President of Academic Affairs </w:t>
      </w:r>
      <w:r w:rsidR="00D63039">
        <w:t>Cabinet Member</w:t>
      </w:r>
      <w:r w:rsidR="00EF4196">
        <w:t xml:space="preserve"> per the Strategic Plan</w:t>
      </w:r>
      <w:r w:rsidR="00D63039">
        <w:t xml:space="preserve">). </w:t>
      </w:r>
    </w:p>
    <w:p w:rsidR="00D63039" w:rsidRDefault="008B615E" w:rsidP="009E49F9">
      <w:pPr>
        <w:spacing w:after="0"/>
      </w:pPr>
      <w:r>
        <w:t xml:space="preserve">Sample </w:t>
      </w:r>
      <w:r w:rsidR="009E49F9">
        <w:t xml:space="preserve">PET form citation </w:t>
      </w:r>
      <w:r>
        <w:t>for Strategy 1.1; Task 1.1.4.1</w:t>
      </w:r>
      <w:r w:rsidR="00D63039">
        <w:t>:</w:t>
      </w:r>
    </w:p>
    <w:p w:rsidR="00D63039" w:rsidRDefault="00E04C6E" w:rsidP="009E49F9">
      <w:pPr>
        <w:pStyle w:val="ListParagraph"/>
        <w:numPr>
          <w:ilvl w:val="0"/>
          <w:numId w:val="9"/>
        </w:numPr>
        <w:ind w:left="720"/>
      </w:pPr>
      <w:r w:rsidRPr="009E49F9">
        <w:rPr>
          <w:b/>
        </w:rPr>
        <w:t>Goal Statem</w:t>
      </w:r>
      <w:r w:rsidR="00E875F0" w:rsidRPr="009E49F9">
        <w:rPr>
          <w:b/>
        </w:rPr>
        <w:t>ent #1:</w:t>
      </w:r>
      <w:r w:rsidR="00E875F0">
        <w:t xml:space="preserve"> </w:t>
      </w:r>
    </w:p>
    <w:p w:rsidR="00D63039" w:rsidRPr="00D63039" w:rsidRDefault="00D63039" w:rsidP="009E49F9">
      <w:pPr>
        <w:pStyle w:val="ListParagraph"/>
        <w:rPr>
          <w:i/>
        </w:rPr>
      </w:pPr>
      <w:r>
        <w:rPr>
          <w:i/>
        </w:rPr>
        <w:t>Adjust instruction and services based on assessment data (AC Strategic Plan through 2015: Strategy 1.1).</w:t>
      </w:r>
    </w:p>
    <w:p w:rsidR="00D63039" w:rsidRPr="009E49F9" w:rsidRDefault="00D63039" w:rsidP="009E49F9">
      <w:pPr>
        <w:pStyle w:val="ListParagraph"/>
        <w:numPr>
          <w:ilvl w:val="0"/>
          <w:numId w:val="9"/>
        </w:numPr>
        <w:ind w:left="720"/>
        <w:rPr>
          <w:b/>
        </w:rPr>
      </w:pPr>
      <w:r w:rsidRPr="009E49F9">
        <w:rPr>
          <w:b/>
        </w:rPr>
        <w:t>Outcome/Objective Statement</w:t>
      </w:r>
      <w:r w:rsidRPr="009E49F9">
        <w:rPr>
          <w:b/>
        </w:rPr>
        <w:br/>
        <w:t xml:space="preserve">(Be sure to include </w:t>
      </w:r>
      <w:r w:rsidRPr="00EA2E04">
        <w:rPr>
          <w:b/>
          <w:u w:val="single"/>
        </w:rPr>
        <w:t>a</w:t>
      </w:r>
      <w:r w:rsidRPr="009E49F9">
        <w:rPr>
          <w:b/>
        </w:rPr>
        <w:t xml:space="preserve">udience, </w:t>
      </w:r>
      <w:r w:rsidRPr="00EA2E04">
        <w:rPr>
          <w:b/>
          <w:u w:val="single"/>
        </w:rPr>
        <w:t>b</w:t>
      </w:r>
      <w:r w:rsidRPr="009E49F9">
        <w:rPr>
          <w:b/>
        </w:rPr>
        <w:t xml:space="preserve">ehavior, </w:t>
      </w:r>
      <w:r w:rsidRPr="00EA2E04">
        <w:rPr>
          <w:b/>
          <w:u w:val="single"/>
        </w:rPr>
        <w:t>c</w:t>
      </w:r>
      <w:r w:rsidRPr="009E49F9">
        <w:rPr>
          <w:b/>
        </w:rPr>
        <w:t xml:space="preserve">onditions, </w:t>
      </w:r>
      <w:r w:rsidRPr="00EA2E04">
        <w:rPr>
          <w:b/>
          <w:u w:val="single"/>
        </w:rPr>
        <w:t>d</w:t>
      </w:r>
      <w:r w:rsidRPr="009E49F9">
        <w:rPr>
          <w:b/>
        </w:rPr>
        <w:t xml:space="preserve">egree/benchmark, and </w:t>
      </w:r>
      <w:r w:rsidRPr="00EA2E04">
        <w:rPr>
          <w:b/>
          <w:u w:val="single"/>
        </w:rPr>
        <w:t>e</w:t>
      </w:r>
      <w:r w:rsidRPr="009E49F9">
        <w:rPr>
          <w:b/>
        </w:rPr>
        <w:t>valuation method):</w:t>
      </w:r>
    </w:p>
    <w:p w:rsidR="00D63039" w:rsidRPr="00EF4196" w:rsidRDefault="00915F48" w:rsidP="009E49F9">
      <w:pPr>
        <w:pStyle w:val="ListParagraph"/>
        <w:rPr>
          <w:i/>
        </w:rPr>
      </w:pPr>
      <w:r w:rsidRPr="00EF4196">
        <w:rPr>
          <w:i/>
          <w:u w:val="single"/>
        </w:rPr>
        <w:t>Upon the completion of each spring</w:t>
      </w:r>
      <w:r w:rsidR="00EF4196" w:rsidRPr="00EF4196">
        <w:rPr>
          <w:i/>
          <w:u w:val="single"/>
        </w:rPr>
        <w:t xml:space="preserve"> semester</w:t>
      </w:r>
      <w:r w:rsidRPr="00EF4196">
        <w:rPr>
          <w:i/>
          <w:u w:val="single"/>
        </w:rPr>
        <w:t>,</w:t>
      </w:r>
      <w:r w:rsidRPr="00EF4196">
        <w:rPr>
          <w:i/>
        </w:rPr>
        <w:t xml:space="preserve"> </w:t>
      </w:r>
      <w:r w:rsidR="00EF4196">
        <w:rPr>
          <w:i/>
        </w:rPr>
        <w:t xml:space="preserve">the </w:t>
      </w:r>
      <w:r w:rsidRPr="00EF4196">
        <w:rPr>
          <w:i/>
        </w:rPr>
        <w:t xml:space="preserve">Gender Equity in the Workplace Team will assess </w:t>
      </w:r>
      <w:r w:rsidR="008B615E">
        <w:rPr>
          <w:i/>
          <w:u w:val="single"/>
        </w:rPr>
        <w:t>all</w:t>
      </w:r>
      <w:r w:rsidR="00EF4196" w:rsidRPr="00EF4196">
        <w:rPr>
          <w:i/>
          <w:u w:val="single"/>
        </w:rPr>
        <w:t xml:space="preserve"> of</w:t>
      </w:r>
      <w:r w:rsidR="00EF4196">
        <w:rPr>
          <w:i/>
        </w:rPr>
        <w:t xml:space="preserve"> </w:t>
      </w:r>
      <w:r w:rsidRPr="00EF4196">
        <w:rPr>
          <w:i/>
        </w:rPr>
        <w:t xml:space="preserve">the barriers to students enrolling and graduating in programs with low non-traditional gender </w:t>
      </w:r>
      <w:r w:rsidR="007E24ED">
        <w:rPr>
          <w:i/>
          <w:u w:val="single"/>
        </w:rPr>
        <w:t>as reported by female students in male-dominated professions on a student survey</w:t>
      </w:r>
      <w:r w:rsidR="00EF4196" w:rsidRPr="00EF4196">
        <w:rPr>
          <w:i/>
          <w:u w:val="single"/>
        </w:rPr>
        <w:t xml:space="preserve"> </w:t>
      </w:r>
      <w:r w:rsidR="00D63039" w:rsidRPr="00EF4196">
        <w:rPr>
          <w:i/>
        </w:rPr>
        <w:t xml:space="preserve">(AC Strategic Plan through 2015: Task </w:t>
      </w:r>
      <w:r w:rsidRPr="00EF4196">
        <w:rPr>
          <w:i/>
        </w:rPr>
        <w:t>1.1.4.1</w:t>
      </w:r>
      <w:r w:rsidR="00D63039" w:rsidRPr="00EF4196">
        <w:rPr>
          <w:i/>
        </w:rPr>
        <w:t>).</w:t>
      </w:r>
    </w:p>
    <w:p w:rsidR="008B615E" w:rsidRDefault="00303C0A" w:rsidP="009E49F9">
      <w:pPr>
        <w:pStyle w:val="ListParagraph"/>
        <w:numPr>
          <w:ilvl w:val="2"/>
          <w:numId w:val="1"/>
        </w:numPr>
        <w:ind w:left="360" w:firstLine="0"/>
      </w:pPr>
      <w:r>
        <w:t>Note: The only change made to the Strategic Plan</w:t>
      </w:r>
      <w:r w:rsidR="00915F48">
        <w:t>’s wording</w:t>
      </w:r>
      <w:r>
        <w:t xml:space="preserve"> </w:t>
      </w:r>
      <w:r w:rsidR="007E24ED">
        <w:t xml:space="preserve">was that the statement </w:t>
      </w:r>
      <w:r w:rsidR="009E49F9">
        <w:t xml:space="preserve">was expanded </w:t>
      </w:r>
      <w:r w:rsidR="008B615E">
        <w:t xml:space="preserve"> (note </w:t>
      </w:r>
    </w:p>
    <w:p w:rsidR="008B615E" w:rsidRPr="00EF4196" w:rsidRDefault="008B615E" w:rsidP="008B615E">
      <w:pPr>
        <w:pStyle w:val="ListParagraph"/>
        <w:ind w:left="450" w:firstLine="270"/>
      </w:pPr>
      <w:proofErr w:type="gramStart"/>
      <w:r>
        <w:t>underlined</w:t>
      </w:r>
      <w:proofErr w:type="gramEnd"/>
      <w:r>
        <w:t xml:space="preserve"> portions) </w:t>
      </w:r>
      <w:r w:rsidR="009E49F9">
        <w:t>to follow the</w:t>
      </w:r>
      <w:r>
        <w:t xml:space="preserve"> </w:t>
      </w:r>
      <w:hyperlink r:id="rId10" w:history="1">
        <w:r w:rsidR="007E24ED" w:rsidRPr="00064CAF">
          <w:rPr>
            <w:rStyle w:val="Hyperlink"/>
          </w:rPr>
          <w:t>A-E model</w:t>
        </w:r>
      </w:hyperlink>
      <w:r w:rsidR="007E24ED">
        <w:t xml:space="preserve"> so that the outcome intent is clear and the results are measurable.</w:t>
      </w:r>
    </w:p>
    <w:p w:rsidR="00E875F0" w:rsidRDefault="00E875F0" w:rsidP="00303C0A">
      <w:pPr>
        <w:spacing w:after="0"/>
        <w:rPr>
          <w:b/>
          <w:u w:val="single"/>
        </w:rPr>
      </w:pPr>
      <w:r>
        <w:rPr>
          <w:b/>
          <w:u w:val="single"/>
        </w:rPr>
        <w:t>SUBMISSION PROCESS OUTLINE:</w:t>
      </w:r>
    </w:p>
    <w:p w:rsidR="00E875F0" w:rsidRDefault="00303C0A" w:rsidP="00303C0A">
      <w:pPr>
        <w:spacing w:after="0"/>
      </w:pPr>
      <w:r>
        <w:t xml:space="preserve">A minimum of the following must be included on your </w:t>
      </w:r>
      <w:r w:rsidR="00D712A5">
        <w:t xml:space="preserve">submitted </w:t>
      </w:r>
      <w:r>
        <w:t>form:</w:t>
      </w:r>
    </w:p>
    <w:p w:rsidR="00303C0A" w:rsidRPr="00303C0A" w:rsidRDefault="00303C0A" w:rsidP="009E49F9">
      <w:pPr>
        <w:pStyle w:val="ListParagraph"/>
        <w:numPr>
          <w:ilvl w:val="0"/>
          <w:numId w:val="1"/>
        </w:numPr>
        <w:ind w:left="720"/>
      </w:pPr>
      <w:r w:rsidRPr="00303C0A">
        <w:rPr>
          <w:b/>
        </w:rPr>
        <w:t>At least</w:t>
      </w:r>
      <w:r>
        <w:t xml:space="preserve"> </w:t>
      </w:r>
      <w:r w:rsidRPr="00303C0A">
        <w:rPr>
          <w:b/>
        </w:rPr>
        <w:t>1 goal and outcome</w:t>
      </w:r>
      <w:r w:rsidR="008B615E">
        <w:rPr>
          <w:b/>
        </w:rPr>
        <w:t xml:space="preserve"> (cited as shown in the above example)</w:t>
      </w:r>
      <w:r>
        <w:t xml:space="preserve"> that directly echo the </w:t>
      </w:r>
      <w:r w:rsidRPr="00303C0A">
        <w:rPr>
          <w:b/>
        </w:rPr>
        <w:t>Strategic Plan.</w:t>
      </w:r>
    </w:p>
    <w:p w:rsidR="00303C0A" w:rsidRDefault="00303C0A" w:rsidP="009E49F9">
      <w:pPr>
        <w:pStyle w:val="ListParagraph"/>
        <w:numPr>
          <w:ilvl w:val="0"/>
          <w:numId w:val="1"/>
        </w:numPr>
        <w:ind w:left="720"/>
      </w:pPr>
      <w:r>
        <w:rPr>
          <w:b/>
        </w:rPr>
        <w:t xml:space="preserve">At least </w:t>
      </w:r>
      <w:r w:rsidRPr="000A3EF6">
        <w:rPr>
          <w:b/>
        </w:rPr>
        <w:t>1 direct outcome</w:t>
      </w:r>
      <w:r w:rsidR="00F261AD">
        <w:t xml:space="preserve"> </w:t>
      </w:r>
      <w:r>
        <w:t xml:space="preserve">(change in </w:t>
      </w:r>
      <w:proofErr w:type="gramStart"/>
      <w:r>
        <w:t>student’s/</w:t>
      </w:r>
      <w:proofErr w:type="gramEnd"/>
      <w:r>
        <w:t>client’s knowledge, skill, expertise, attitude, or behavior.)</w:t>
      </w:r>
    </w:p>
    <w:p w:rsidR="00303C0A" w:rsidRPr="000A3EF6" w:rsidRDefault="00303C0A" w:rsidP="009E49F9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 xml:space="preserve">At least 1 set of </w:t>
      </w:r>
      <w:r w:rsidR="00EA2E04">
        <w:rPr>
          <w:b/>
        </w:rPr>
        <w:t>r</w:t>
      </w:r>
      <w:r w:rsidRPr="000A3EF6">
        <w:rPr>
          <w:b/>
        </w:rPr>
        <w:t>esults</w:t>
      </w:r>
    </w:p>
    <w:p w:rsidR="00303C0A" w:rsidRDefault="00303C0A" w:rsidP="009E49F9">
      <w:pPr>
        <w:pStyle w:val="ListParagraph"/>
        <w:numPr>
          <w:ilvl w:val="0"/>
          <w:numId w:val="1"/>
        </w:numPr>
        <w:ind w:hanging="90"/>
      </w:pPr>
      <w:r>
        <w:rPr>
          <w:b/>
        </w:rPr>
        <w:t xml:space="preserve">At least </w:t>
      </w:r>
      <w:r w:rsidRPr="000A3EF6">
        <w:rPr>
          <w:b/>
        </w:rPr>
        <w:t>1 improvement</w:t>
      </w:r>
      <w:r>
        <w:t xml:space="preserve"> made in the past academic year based on previous PET results</w:t>
      </w:r>
    </w:p>
    <w:p w:rsidR="00D712A5" w:rsidRPr="007E24ED" w:rsidRDefault="00303C0A" w:rsidP="009E49F9">
      <w:pPr>
        <w:pStyle w:val="ListParagraph"/>
        <w:numPr>
          <w:ilvl w:val="0"/>
          <w:numId w:val="1"/>
        </w:numPr>
        <w:ind w:hanging="90"/>
      </w:pPr>
      <w:r>
        <w:rPr>
          <w:b/>
        </w:rPr>
        <w:t xml:space="preserve">At least 1 plan of action </w:t>
      </w:r>
      <w:r w:rsidR="009E49F9">
        <w:rPr>
          <w:b/>
        </w:rPr>
        <w:t>(change that you will implement)</w:t>
      </w:r>
      <w:r>
        <w:t xml:space="preserve"> for the upcoming year</w:t>
      </w:r>
    </w:p>
    <w:p w:rsidR="00E875F0" w:rsidRDefault="00E875F0" w:rsidP="00D712A5">
      <w:pPr>
        <w:spacing w:after="0"/>
        <w:rPr>
          <w:b/>
          <w:u w:val="single"/>
        </w:rPr>
      </w:pPr>
      <w:r>
        <w:rPr>
          <w:b/>
          <w:u w:val="single"/>
        </w:rPr>
        <w:t>RESOURCES:</w:t>
      </w:r>
    </w:p>
    <w:p w:rsidR="00D712A5" w:rsidRDefault="00D712A5" w:rsidP="00D712A5">
      <w:pPr>
        <w:pStyle w:val="ListParagraph"/>
        <w:numPr>
          <w:ilvl w:val="0"/>
          <w:numId w:val="6"/>
        </w:numPr>
      </w:pPr>
      <w:r>
        <w:t>Refer to “</w:t>
      </w:r>
      <w:r w:rsidRPr="00386970">
        <w:t>Writing Out</w:t>
      </w:r>
      <w:r w:rsidR="00386970">
        <w:t xml:space="preserve">comes”- </w:t>
      </w:r>
      <w:hyperlink r:id="rId11" w:history="1">
        <w:r w:rsidR="00386970" w:rsidRPr="00386970">
          <w:rPr>
            <w:rStyle w:val="Hyperlink"/>
          </w:rPr>
          <w:t>Instructional</w:t>
        </w:r>
      </w:hyperlink>
      <w:r w:rsidR="00386970">
        <w:t xml:space="preserve"> or </w:t>
      </w:r>
      <w:hyperlink r:id="rId12" w:history="1">
        <w:r w:rsidR="00386970" w:rsidRPr="00386970">
          <w:rPr>
            <w:rStyle w:val="Hyperlink"/>
          </w:rPr>
          <w:t>Non-Instructional</w:t>
        </w:r>
        <w:r w:rsidRPr="00386970">
          <w:rPr>
            <w:rStyle w:val="Hyperlink"/>
          </w:rPr>
          <w:t xml:space="preserve"> </w:t>
        </w:r>
      </w:hyperlink>
      <w:r>
        <w:t xml:space="preserve"> PowerPoint</w:t>
      </w:r>
      <w:r w:rsidR="00ED1E8E">
        <w:t xml:space="preserve"> </w:t>
      </w:r>
      <w:r>
        <w:t>for assistance writing outcomes</w:t>
      </w:r>
      <w:r w:rsidR="00386970">
        <w:t>.</w:t>
      </w:r>
    </w:p>
    <w:p w:rsidR="009E49F9" w:rsidRDefault="009E49F9" w:rsidP="009E49F9">
      <w:pPr>
        <w:pStyle w:val="ListParagraph"/>
        <w:numPr>
          <w:ilvl w:val="0"/>
          <w:numId w:val="6"/>
        </w:numPr>
      </w:pPr>
      <w:r>
        <w:t>Contact Kristin McDonald Willey, Assessments Coordinator with any questions (</w:t>
      </w:r>
      <w:hyperlink r:id="rId13" w:history="1">
        <w:r w:rsidRPr="00AD7BA5">
          <w:rPr>
            <w:rStyle w:val="Hyperlink"/>
          </w:rPr>
          <w:t>kmw@actx.edu</w:t>
        </w:r>
      </w:hyperlink>
      <w:r>
        <w:t>) or ext. 5420.</w:t>
      </w:r>
    </w:p>
    <w:p w:rsidR="00E875F0" w:rsidRPr="00E875F0" w:rsidRDefault="00E875F0" w:rsidP="00D712A5">
      <w:pPr>
        <w:spacing w:after="0"/>
        <w:rPr>
          <w:b/>
        </w:rPr>
      </w:pPr>
      <w:r>
        <w:rPr>
          <w:b/>
          <w:u w:val="single"/>
        </w:rPr>
        <w:t>REMINDER</w:t>
      </w:r>
      <w:r w:rsidR="00D712A5">
        <w:rPr>
          <w:b/>
          <w:u w:val="single"/>
        </w:rPr>
        <w:t>S</w:t>
      </w:r>
      <w:r>
        <w:rPr>
          <w:b/>
          <w:u w:val="single"/>
        </w:rPr>
        <w:t>:</w:t>
      </w:r>
    </w:p>
    <w:p w:rsidR="000A3EF6" w:rsidRDefault="00D712A5" w:rsidP="00467B30">
      <w:pPr>
        <w:pStyle w:val="ListParagraph"/>
        <w:numPr>
          <w:ilvl w:val="0"/>
          <w:numId w:val="7"/>
        </w:numPr>
      </w:pPr>
      <w:r>
        <w:t xml:space="preserve">As AC continues to improve, your </w:t>
      </w:r>
      <w:proofErr w:type="gramStart"/>
      <w:r>
        <w:t>department’s</w:t>
      </w:r>
      <w:proofErr w:type="gramEnd"/>
      <w:r>
        <w:t xml:space="preserve"> improvements and action plans are very important.</w:t>
      </w:r>
    </w:p>
    <w:p w:rsidR="00211634" w:rsidRDefault="00211634" w:rsidP="00467B30">
      <w:pPr>
        <w:pStyle w:val="ListParagraph"/>
        <w:numPr>
          <w:ilvl w:val="0"/>
          <w:numId w:val="7"/>
        </w:numPr>
      </w:pPr>
      <w:r>
        <w:t>Your feedback is vital to A</w:t>
      </w:r>
      <w:bookmarkStart w:id="0" w:name="_GoBack"/>
      <w:bookmarkEnd w:id="0"/>
      <w:r>
        <w:t>marillo College’s success.</w:t>
      </w:r>
    </w:p>
    <w:sectPr w:rsidR="00211634" w:rsidSect="00467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5E" w:rsidRDefault="008B615E" w:rsidP="00FF6D76">
      <w:pPr>
        <w:spacing w:after="0" w:line="240" w:lineRule="auto"/>
      </w:pPr>
      <w:r>
        <w:separator/>
      </w:r>
    </w:p>
  </w:endnote>
  <w:endnote w:type="continuationSeparator" w:id="0">
    <w:p w:rsidR="008B615E" w:rsidRDefault="008B615E" w:rsidP="00FF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5E" w:rsidRDefault="008B6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5E" w:rsidRDefault="008B61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5E" w:rsidRDefault="008B6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5E" w:rsidRDefault="008B615E" w:rsidP="00FF6D76">
      <w:pPr>
        <w:spacing w:after="0" w:line="240" w:lineRule="auto"/>
      </w:pPr>
      <w:r>
        <w:separator/>
      </w:r>
    </w:p>
  </w:footnote>
  <w:footnote w:type="continuationSeparator" w:id="0">
    <w:p w:rsidR="008B615E" w:rsidRDefault="008B615E" w:rsidP="00FF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5E" w:rsidRDefault="008B61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597813"/>
      <w:docPartObj>
        <w:docPartGallery w:val="Watermarks"/>
        <w:docPartUnique/>
      </w:docPartObj>
    </w:sdtPr>
    <w:sdtEndPr/>
    <w:sdtContent>
      <w:p w:rsidR="008B615E" w:rsidRDefault="00F261A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5E" w:rsidRDefault="008B61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90D"/>
    <w:multiLevelType w:val="hybridMultilevel"/>
    <w:tmpl w:val="EAE26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F2BC7"/>
    <w:multiLevelType w:val="hybridMultilevel"/>
    <w:tmpl w:val="7D0C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6444B"/>
    <w:multiLevelType w:val="hybridMultilevel"/>
    <w:tmpl w:val="F7729B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C2701E"/>
    <w:multiLevelType w:val="hybridMultilevel"/>
    <w:tmpl w:val="EB6AE64E"/>
    <w:lvl w:ilvl="0" w:tplc="EFB6C436">
      <w:start w:val="1"/>
      <w:numFmt w:val="bullet"/>
      <w:lvlText w:val=""/>
      <w:lvlJc w:val="left"/>
      <w:pPr>
        <w:ind w:left="219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1CDE3665"/>
    <w:multiLevelType w:val="hybridMultilevel"/>
    <w:tmpl w:val="D85490F6"/>
    <w:lvl w:ilvl="0" w:tplc="EFB6C436">
      <w:start w:val="1"/>
      <w:numFmt w:val="bullet"/>
      <w:lvlText w:val=""/>
      <w:lvlJc w:val="left"/>
      <w:pPr>
        <w:ind w:left="14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23CC0F3C"/>
    <w:multiLevelType w:val="hybridMultilevel"/>
    <w:tmpl w:val="C9C2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5332F"/>
    <w:multiLevelType w:val="hybridMultilevel"/>
    <w:tmpl w:val="79C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A3E19"/>
    <w:multiLevelType w:val="hybridMultilevel"/>
    <w:tmpl w:val="098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C3565"/>
    <w:multiLevelType w:val="hybridMultilevel"/>
    <w:tmpl w:val="58C02884"/>
    <w:lvl w:ilvl="0" w:tplc="2AA211FA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5E9"/>
    <w:rsid w:val="00064CAF"/>
    <w:rsid w:val="000A3EF6"/>
    <w:rsid w:val="000B1E0C"/>
    <w:rsid w:val="00102C28"/>
    <w:rsid w:val="00211634"/>
    <w:rsid w:val="002458EA"/>
    <w:rsid w:val="00303C0A"/>
    <w:rsid w:val="00306DE4"/>
    <w:rsid w:val="00386970"/>
    <w:rsid w:val="00467B30"/>
    <w:rsid w:val="004C227E"/>
    <w:rsid w:val="007072E8"/>
    <w:rsid w:val="00742AB1"/>
    <w:rsid w:val="007B152E"/>
    <w:rsid w:val="007E24ED"/>
    <w:rsid w:val="008B615E"/>
    <w:rsid w:val="008C05E9"/>
    <w:rsid w:val="00913917"/>
    <w:rsid w:val="00915F48"/>
    <w:rsid w:val="0094620C"/>
    <w:rsid w:val="009A3D8A"/>
    <w:rsid w:val="009E0530"/>
    <w:rsid w:val="009E49F9"/>
    <w:rsid w:val="00B35D3E"/>
    <w:rsid w:val="00BA52AA"/>
    <w:rsid w:val="00C57AD2"/>
    <w:rsid w:val="00D63039"/>
    <w:rsid w:val="00D712A5"/>
    <w:rsid w:val="00E04C6E"/>
    <w:rsid w:val="00E875F0"/>
    <w:rsid w:val="00EA2E04"/>
    <w:rsid w:val="00ED1E8E"/>
    <w:rsid w:val="00ED2633"/>
    <w:rsid w:val="00EF4196"/>
    <w:rsid w:val="00F261AD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D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D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6D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76"/>
  </w:style>
  <w:style w:type="paragraph" w:styleId="Footer">
    <w:name w:val="footer"/>
    <w:basedOn w:val="Normal"/>
    <w:link w:val="FooterChar"/>
    <w:uiPriority w:val="99"/>
    <w:unhideWhenUsed/>
    <w:rsid w:val="00FF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D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D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6D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76"/>
  </w:style>
  <w:style w:type="paragraph" w:styleId="Footer">
    <w:name w:val="footer"/>
    <w:basedOn w:val="Normal"/>
    <w:link w:val="FooterChar"/>
    <w:uiPriority w:val="99"/>
    <w:unhideWhenUsed/>
    <w:rsid w:val="00FF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w@actx.edu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ites.actx.edu/~iresearch/Presentation/20050921%20(Danita)%20Writing%20Outcomes%20-%20Non-Instr.%20UPDATED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html:http://sites.actx.edu/~iresearch/Presentation/Sciences&amp;EngTrainingPPT.mht!Sciences&amp;EngTrainingPPT_files/frame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ctx.edu/iea/filecabinet/10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ctx.edu/strategic/files/filecabinet/folder4/Strategic_Plan_Through_2015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15</cp:revision>
  <cp:lastPrinted>2011-06-27T20:12:00Z</cp:lastPrinted>
  <dcterms:created xsi:type="dcterms:W3CDTF">2011-07-06T22:28:00Z</dcterms:created>
  <dcterms:modified xsi:type="dcterms:W3CDTF">2011-08-01T18:14:00Z</dcterms:modified>
</cp:coreProperties>
</file>